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DD8" w:rsidRDefault="00D744AF">
      <w:pPr>
        <w:pStyle w:val="Textbody"/>
        <w:rPr>
          <w:sz w:val="28"/>
          <w:szCs w:val="28"/>
          <w:u w:val="single"/>
        </w:rPr>
      </w:pPr>
      <w:r>
        <w:rPr>
          <w:sz w:val="28"/>
          <w:szCs w:val="28"/>
          <w:u w:val="single"/>
        </w:rPr>
        <w:t>3. neděle postní – cyklus B</w:t>
      </w:r>
    </w:p>
    <w:p w:rsidR="003F7DD8" w:rsidRDefault="00D744AF">
      <w:pPr>
        <w:pStyle w:val="Textbody"/>
        <w:rPr>
          <w:sz w:val="28"/>
          <w:szCs w:val="28"/>
        </w:rPr>
      </w:pPr>
      <w:r>
        <w:rPr>
          <w:sz w:val="28"/>
          <w:szCs w:val="28"/>
        </w:rPr>
        <w:t>VSTUPNÍ ANTIFONA Stále upírám oči na Hospodina, vždyť on mé nohy vysvobodí z léčky. Obrať se ke mně a smiluj se nade mnou, vždyť já jsem tak sám a tak ubohý!</w:t>
      </w:r>
    </w:p>
    <w:p w:rsidR="003F7DD8" w:rsidRDefault="00D744AF">
      <w:pPr>
        <w:pStyle w:val="Textbody"/>
        <w:rPr>
          <w:sz w:val="28"/>
          <w:szCs w:val="28"/>
        </w:rPr>
      </w:pPr>
      <w:r>
        <w:rPr>
          <w:sz w:val="28"/>
          <w:szCs w:val="28"/>
          <w:u w:val="single"/>
        </w:rPr>
        <w:t>Úvod:</w:t>
      </w:r>
      <w:r>
        <w:rPr>
          <w:sz w:val="28"/>
          <w:szCs w:val="28"/>
        </w:rPr>
        <w:t xml:space="preserve"> Ve jménu... </w:t>
      </w:r>
      <w:r>
        <w:rPr>
          <w:sz w:val="28"/>
          <w:szCs w:val="28"/>
        </w:rPr>
        <w:t xml:space="preserve">B.a s.! Postní doba je časem oživení a reflexe naší víry. Spolu s katechumeny, kteří se připravují na velikonoční křest, i my chceme očistit kořeny své víry. Velkým tématem této neděle může být otázka smyslu Kristovy smrti. Pohleďme k kříži a </w:t>
      </w:r>
      <w:r>
        <w:rPr>
          <w:sz w:val="28"/>
          <w:szCs w:val="28"/>
        </w:rPr>
        <w:t>poprosme o Boží milosrdenství...   Vyznávám se... Pane smiluj se...</w:t>
      </w:r>
    </w:p>
    <w:p w:rsidR="003F7DD8" w:rsidRDefault="00D744AF">
      <w:pPr>
        <w:pStyle w:val="Textbody"/>
      </w:pPr>
      <w:bookmarkStart w:id="0" w:name="modlitba"/>
      <w:bookmarkEnd w:id="0"/>
      <w:r>
        <w:rPr>
          <w:sz w:val="28"/>
          <w:szCs w:val="28"/>
        </w:rPr>
        <w:t>VSTUPNÍ MODLITBA                                                                                                                   Bože, studnice milosrdenství a dobroty, ty nám dáváš příl</w:t>
      </w:r>
      <w:r>
        <w:rPr>
          <w:sz w:val="28"/>
          <w:szCs w:val="28"/>
        </w:rPr>
        <w:t>ežitost, abychom svou hříšnost léčili modlitbou, postem a štědrostí; pohleď, jak ve svědomí cítíme svou vinu a pokorně se z ní vyznáváme, ukaž na nás své veliké slitování, odpusť nám a pozvedni nás k sobě. Prosíme o to skrze tvého Syna…</w:t>
      </w:r>
    </w:p>
    <w:p w:rsidR="003F7DD8" w:rsidRDefault="00D744AF">
      <w:pPr>
        <w:pStyle w:val="Textbody"/>
        <w:widowControl/>
        <w:rPr>
          <w:color w:val="000000"/>
          <w:sz w:val="28"/>
          <w:u w:val="single"/>
        </w:rPr>
      </w:pPr>
      <w:r>
        <w:rPr>
          <w:color w:val="000000"/>
          <w:sz w:val="28"/>
          <w:u w:val="single"/>
        </w:rPr>
        <w:t>Čtení z druhé knihy</w:t>
      </w:r>
      <w:r>
        <w:rPr>
          <w:color w:val="000000"/>
          <w:sz w:val="28"/>
          <w:u w:val="single"/>
        </w:rPr>
        <w:t xml:space="preserve"> Mojžíšovy.</w:t>
      </w:r>
    </w:p>
    <w:p w:rsidR="003F7DD8" w:rsidRDefault="00D744AF">
      <w:pPr>
        <w:pStyle w:val="Textbody"/>
        <w:widowControl/>
        <w:rPr>
          <w:color w:val="000000"/>
          <w:sz w:val="28"/>
        </w:rPr>
      </w:pPr>
      <w:r>
        <w:rPr>
          <w:color w:val="000000"/>
          <w:sz w:val="28"/>
        </w:rPr>
        <w:t xml:space="preserve">Bůh vyhlásil všechna tato přikázání: „Já jsem Hospodin, tvůj Bůh, já jsem tě vyvedl z egyptské země, z domu otroctví. Nebudeš mít jiné bohy mimo mě. Neuděláš si modlu, totiž žádnou podobu toho, co je nahoře na nebi, dole na zemi nebo ve vodách </w:t>
      </w:r>
      <w:r>
        <w:rPr>
          <w:color w:val="000000"/>
          <w:sz w:val="28"/>
        </w:rPr>
        <w:t>pod zemí. Nebudeš se ničemu takovému klanět ani tomu sloužit. Já Hospodin, tvůj Bůh, jsem Bůh žárlivý. Stíhám vinu otců na synech do třetího i čtvrtého pokolení těch, kdo mě nenávidí, ale prokazuji milosrdenství tisícům pokolení těch, kdo mě milují a zacho</w:t>
      </w:r>
      <w:r>
        <w:rPr>
          <w:color w:val="000000"/>
          <w:sz w:val="28"/>
        </w:rPr>
        <w:t>vávají mé příkazy. Nezneužiješ jména Hospodina, svého Boha. Hospodin nenechá bez trestu toho, kdo by jeho jména zneužíval. Pamatuj na den sobotní, že ti má být svatý. Šest dní budeš pracovat a dělat všechnu svou práci. Ale sedmý den je den odpočinutí Hospo</w:t>
      </w:r>
      <w:r>
        <w:rPr>
          <w:color w:val="000000"/>
          <w:sz w:val="28"/>
        </w:rPr>
        <w:t xml:space="preserve">dina, tvého Boha. Nebudeš dělat žádnou práci, ani ty, ani tvůj syn a tvá dcera, ani tvůj otrok a tvá otrokyně, ani tvůj dobytek, ani přistěhovalec, kterého jsi přijal k sobě. V šesti dnech totiž učinil Hospodin nebe i zemi, moře a všechno, co je v nich, a </w:t>
      </w:r>
      <w:r>
        <w:rPr>
          <w:color w:val="000000"/>
          <w:sz w:val="28"/>
        </w:rPr>
        <w:t>sedmého dne odpočinul. Proto Hospodin dni sobotnímu požehnal a oddělil ho jako svatý. Cti svého otce i svou matku, abys dlouho žil na zemi, kterou ti dává Hospodin, tvůj Bůh. Nezabiješ. Nezcizoložíš. Nepokradeš. Nevydáš křivé svědectví proti svému bližnímu</w:t>
      </w:r>
      <w:r>
        <w:rPr>
          <w:color w:val="000000"/>
          <w:sz w:val="28"/>
        </w:rPr>
        <w:t>. Nebudeš dychtit po domu svého bližního. Nebudeš dychtit po ženě svého bližního, ani po jeho otroku, ani po jeho otrokyni, ani po jeho býku, ani po jeho oslu, vůbec po ničem, co patří tvému bližnímu.“</w:t>
      </w:r>
    </w:p>
    <w:p w:rsidR="003F7DD8" w:rsidRDefault="00D744AF">
      <w:pPr>
        <w:pStyle w:val="Nadpis4"/>
        <w:widowControl/>
        <w:rPr>
          <w:color w:val="CC0000"/>
          <w:sz w:val="28"/>
        </w:rPr>
      </w:pPr>
      <w:bookmarkStart w:id="1" w:name="Mezizpev"/>
      <w:bookmarkEnd w:id="1"/>
      <w:r>
        <w:rPr>
          <w:color w:val="CC0000"/>
          <w:sz w:val="28"/>
        </w:rPr>
        <w:t>Mezizpěv – Žl 19,8.9.10.11</w:t>
      </w:r>
    </w:p>
    <w:p w:rsidR="003F7DD8" w:rsidRDefault="00D744AF">
      <w:pPr>
        <w:pStyle w:val="Textbody"/>
        <w:widowControl/>
      </w:pPr>
      <w:r>
        <w:rPr>
          <w:rStyle w:val="Zdraznn"/>
          <w:i w:val="0"/>
          <w:color w:val="000000"/>
          <w:sz w:val="28"/>
        </w:rPr>
        <w:t xml:space="preserve">Pane, ty máš slova věčného </w:t>
      </w:r>
      <w:r>
        <w:rPr>
          <w:rStyle w:val="Zdraznn"/>
          <w:i w:val="0"/>
          <w:color w:val="000000"/>
          <w:sz w:val="28"/>
        </w:rPr>
        <w:t>života.</w:t>
      </w:r>
    </w:p>
    <w:p w:rsidR="003F7DD8" w:rsidRDefault="00D744AF">
      <w:pPr>
        <w:pStyle w:val="Textbody"/>
        <w:widowControl/>
        <w:rPr>
          <w:color w:val="000000"/>
          <w:sz w:val="28"/>
        </w:rPr>
      </w:pPr>
      <w:r>
        <w:rPr>
          <w:color w:val="000000"/>
          <w:sz w:val="28"/>
        </w:rPr>
        <w:t>Hospodinův zákon je dokonalý, občerstvuje duši,</w:t>
      </w:r>
      <w:r>
        <w:rPr>
          <w:color w:val="000000"/>
          <w:sz w:val="28"/>
        </w:rPr>
        <w:br/>
      </w:r>
      <w:r>
        <w:rPr>
          <w:color w:val="000000"/>
          <w:sz w:val="28"/>
        </w:rPr>
        <w:t>Hospodinův příkaz je spolehlivý, nezkušenému dává moudrost.</w:t>
      </w:r>
    </w:p>
    <w:p w:rsidR="003F7DD8" w:rsidRDefault="00D744AF">
      <w:pPr>
        <w:pStyle w:val="Textbody"/>
        <w:widowControl/>
        <w:rPr>
          <w:color w:val="000000"/>
          <w:sz w:val="28"/>
        </w:rPr>
      </w:pPr>
      <w:r>
        <w:rPr>
          <w:color w:val="000000"/>
          <w:sz w:val="28"/>
        </w:rPr>
        <w:t>Hospodinovy předpisy jsou správné, působí radost srdci,</w:t>
      </w:r>
      <w:r>
        <w:rPr>
          <w:color w:val="000000"/>
          <w:sz w:val="28"/>
        </w:rPr>
        <w:br/>
      </w:r>
      <w:r>
        <w:rPr>
          <w:color w:val="000000"/>
          <w:sz w:val="28"/>
        </w:rPr>
        <w:t>Hospodinův rozkaz je jasný, osvětluje oči.</w:t>
      </w:r>
    </w:p>
    <w:p w:rsidR="003F7DD8" w:rsidRDefault="00D744AF">
      <w:pPr>
        <w:pStyle w:val="Textbody"/>
        <w:widowControl/>
        <w:rPr>
          <w:color w:val="000000"/>
          <w:sz w:val="28"/>
        </w:rPr>
      </w:pPr>
      <w:r>
        <w:rPr>
          <w:color w:val="000000"/>
          <w:sz w:val="28"/>
        </w:rPr>
        <w:t xml:space="preserve">Bázeň před Hospodinem je upřímná, </w:t>
      </w:r>
      <w:r>
        <w:rPr>
          <w:color w:val="000000"/>
          <w:sz w:val="28"/>
        </w:rPr>
        <w:t>trvá navěky,</w:t>
      </w:r>
      <w:r>
        <w:rPr>
          <w:color w:val="000000"/>
          <w:sz w:val="28"/>
        </w:rPr>
        <w:br/>
      </w:r>
      <w:r>
        <w:rPr>
          <w:color w:val="000000"/>
          <w:sz w:val="28"/>
        </w:rPr>
        <w:t>Hospodinovy výroky jsou pravdivé, všechny jsou spravedlivé.</w:t>
      </w:r>
    </w:p>
    <w:p w:rsidR="003F7DD8" w:rsidRDefault="00D744AF">
      <w:pPr>
        <w:pStyle w:val="Textbody"/>
        <w:widowControl/>
      </w:pPr>
      <w:r>
        <w:rPr>
          <w:color w:val="000000"/>
          <w:sz w:val="28"/>
        </w:rPr>
        <w:lastRenderedPageBreak/>
        <w:t>Dražší jsou nad zlato, nad hojnost ryzího zlata,</w:t>
      </w:r>
      <w:r>
        <w:rPr>
          <w:color w:val="000000"/>
          <w:sz w:val="28"/>
        </w:rPr>
        <w:br/>
      </w:r>
      <w:r>
        <w:rPr>
          <w:color w:val="000000"/>
          <w:sz w:val="28"/>
        </w:rPr>
        <w:t>sladší jsou nad med, nad šťávu z plástů.</w:t>
      </w:r>
    </w:p>
    <w:p w:rsidR="003F7DD8" w:rsidRDefault="00D744AF">
      <w:pPr>
        <w:pStyle w:val="Textbody"/>
        <w:widowControl/>
        <w:rPr>
          <w:color w:val="000000"/>
          <w:sz w:val="28"/>
          <w:u w:val="single"/>
        </w:rPr>
      </w:pPr>
      <w:r>
        <w:rPr>
          <w:color w:val="000000"/>
          <w:sz w:val="28"/>
          <w:u w:val="single"/>
        </w:rPr>
        <w:t>Čtení z prvního listu svatého apoštola Pavla Korinťanům.</w:t>
      </w:r>
    </w:p>
    <w:p w:rsidR="003F7DD8" w:rsidRDefault="00D744AF">
      <w:pPr>
        <w:pStyle w:val="Textbody"/>
        <w:widowControl/>
        <w:rPr>
          <w:color w:val="000000"/>
          <w:sz w:val="28"/>
        </w:rPr>
      </w:pPr>
      <w:r>
        <w:rPr>
          <w:color w:val="000000"/>
          <w:sz w:val="28"/>
        </w:rPr>
        <w:t>Bratři a sesty! Židé si přejí zázrak</w:t>
      </w:r>
      <w:r>
        <w:rPr>
          <w:color w:val="000000"/>
          <w:sz w:val="28"/>
        </w:rPr>
        <w:t>y, Řekové zase hledají moudrost, ale my kážeme Krista ukřižovaného. Židy to uráží a pohané to pokládají za hloupost. Ale pro ty,    kdo jsou povoláni, ať jsou to židé nebo pohané, je Kristus Boží moc a Boží moudrost. Neboť pošetilá Boží věc je moudřejší ne</w:t>
      </w:r>
      <w:r>
        <w:rPr>
          <w:color w:val="000000"/>
          <w:sz w:val="28"/>
        </w:rPr>
        <w:t>ž lidé a slabá Boží věc je silnější než</w:t>
      </w:r>
    </w:p>
    <w:p w:rsidR="003F7DD8" w:rsidRDefault="00D744AF">
      <w:pPr>
        <w:pStyle w:val="Textbody"/>
        <w:widowControl/>
      </w:pPr>
      <w:bookmarkStart w:id="2" w:name="Pred_evangeliem"/>
      <w:bookmarkEnd w:id="2"/>
      <w:r>
        <w:rPr>
          <w:b/>
          <w:sz w:val="28"/>
        </w:rPr>
        <w:t xml:space="preserve">Před evangeliem – </w:t>
      </w:r>
      <w:r>
        <w:rPr>
          <w:b/>
          <w:color w:val="CC0000"/>
          <w:sz w:val="28"/>
        </w:rPr>
        <w:t xml:space="preserve"> </w:t>
      </w:r>
      <w:r>
        <w:rPr>
          <w:color w:val="000000"/>
          <w:sz w:val="28"/>
        </w:rPr>
        <w:t>Tak Bůh miloval svět, že dal svého jednorozeného Syna; každý, kdo v něho věří, má věčný život.</w:t>
      </w:r>
    </w:p>
    <w:p w:rsidR="003F7DD8" w:rsidRDefault="00D744AF">
      <w:pPr>
        <w:pStyle w:val="Textbody"/>
        <w:widowControl/>
        <w:rPr>
          <w:color w:val="000000"/>
          <w:sz w:val="28"/>
          <w:u w:val="single"/>
        </w:rPr>
      </w:pPr>
      <w:r>
        <w:rPr>
          <w:color w:val="000000"/>
          <w:sz w:val="28"/>
          <w:u w:val="single"/>
        </w:rPr>
        <w:t>Slova svatého evangelia podle Jana.</w:t>
      </w:r>
    </w:p>
    <w:p w:rsidR="003F7DD8" w:rsidRDefault="00D744AF">
      <w:pPr>
        <w:pStyle w:val="Textbody"/>
        <w:widowControl/>
        <w:rPr>
          <w:sz w:val="28"/>
        </w:rPr>
      </w:pPr>
      <w:r>
        <w:rPr>
          <w:color w:val="000000"/>
          <w:sz w:val="28"/>
        </w:rPr>
        <w:t xml:space="preserve">Byly blízko židovské velikonoce a Ježíš se odebral vzhůru do </w:t>
      </w:r>
      <w:r>
        <w:rPr>
          <w:color w:val="000000"/>
          <w:sz w:val="28"/>
        </w:rPr>
        <w:t>Jeruzaléma. V chrámě zastihl prodavače býčků, ovcí a holubů i směnárníky, jak tam sedí. Tu si udělal z provazů důtky a vyhnal všechny z chrámu i s ovcemi a býčky, směnárníkům rozházel peníze a stoly jim zpřevracel a prodavačům holubů řekl: „Jděte s tím odt</w:t>
      </w:r>
      <w:r>
        <w:rPr>
          <w:color w:val="000000"/>
          <w:sz w:val="28"/>
        </w:rPr>
        <w:t xml:space="preserve">ud! Nedělejte z domu mého Otce tržnici!“ Jeho učedníci si vzpomněli, že je psáno: `Horlivost pro tvůj dům mě stravuje.' Židé mu však namítli: „Jakým znamením nám dokážeš, že tohle smíš dělat?“ Ježíš jim odpověděl: „Zbořte tento chrám, a ve třech dnech jej </w:t>
      </w:r>
      <w:r>
        <w:rPr>
          <w:color w:val="000000"/>
          <w:sz w:val="28"/>
        </w:rPr>
        <w:t xml:space="preserve">zase postavím.“ Tu židé řekli: „Tento chrám se stavěl šestačtyřicet let - a ty že bys ho zase postavil ve třech dnech?“ On však to řekl o chrámu svého těla. Teprve až byl vzkříšen z mrtvých, uvědomili si jeho učedníci, co tím chtěl říci, a uvěřili Písmu i </w:t>
      </w:r>
      <w:r>
        <w:rPr>
          <w:color w:val="000000"/>
          <w:sz w:val="28"/>
        </w:rPr>
        <w:t>slovu, které Ježíš řekl. Když byl v Jeruzalémě o velikonočních svátcích, mnoho jich uvěřilo v jeho jméno, když viděli znamení, která konal. Ježíš se jim však sám nesvěřoval, protože znal všechny a nepotřeboval, aby mu někdo něco o lidech vykládal. Sám toti</w:t>
      </w:r>
      <w:r>
        <w:rPr>
          <w:color w:val="000000"/>
          <w:sz w:val="28"/>
        </w:rPr>
        <w:t>ž věděl, co je v člověku.</w:t>
      </w:r>
    </w:p>
    <w:p w:rsidR="003F7DD8" w:rsidRDefault="00D744AF">
      <w:pPr>
        <w:pStyle w:val="Textbody"/>
        <w:rPr>
          <w:sz w:val="28"/>
          <w:szCs w:val="28"/>
        </w:rPr>
      </w:pPr>
      <w:bookmarkStart w:id="3" w:name="kzamysleni"/>
      <w:bookmarkEnd w:id="3"/>
      <w:r>
        <w:rPr>
          <w:sz w:val="28"/>
          <w:szCs w:val="28"/>
        </w:rPr>
        <w:t>K ZAMYŠLENÍ                                                                                                                                       V 1. čtení jsme slyšeli Desatero v jeho originální podobě, nikoli ve zkrácené úpravě</w:t>
      </w:r>
      <w:r>
        <w:rPr>
          <w:sz w:val="28"/>
          <w:szCs w:val="28"/>
        </w:rPr>
        <w:t xml:space="preserve"> sv. Augustinem. Text zazněl v rámci setkání Mojžíše s Hospodinem na hoře Sinaj.  Má formu smlouvy: Bůh prezentoval, kým je, a nabídl své doprovázení Izraeli a nyní vyjadřuje své podmínky, za kterých bude Izrael chránit a provázet.                         </w:t>
      </w:r>
      <w:r>
        <w:rPr>
          <w:sz w:val="28"/>
          <w:szCs w:val="28"/>
        </w:rPr>
        <w:t xml:space="preserve">                  Janovo evangelium je koncipováno velice symbolicky. Hned po zprávě o počátku Ježíšova veřejného vystoupení v Káně přichází scéna očištění chrámu. Jan začíná slovy o blízkosti Velikonoc, o Ježíšově horlivosti a proroctví o ukřižování a zmr</w:t>
      </w:r>
      <w:r>
        <w:rPr>
          <w:sz w:val="28"/>
          <w:szCs w:val="28"/>
        </w:rPr>
        <w:t>tvýchvstání. „</w:t>
      </w:r>
      <w:r>
        <w:rPr>
          <w:sz w:val="28"/>
          <w:szCs w:val="28"/>
        </w:rPr>
        <w:t xml:space="preserve">Jak nám dokážeš, že toto smíš dělat?“ ptají se židé Ježíše, pobouřeni jeho provokativním chováním. To mohl dělat pouze prorok, kterého však Izraelité neměli již několik století! Umí ho ještě poznat? Jaké znamení musí vykonat, aby přesvědčil? </w:t>
      </w:r>
      <w:r>
        <w:rPr>
          <w:sz w:val="28"/>
          <w:szCs w:val="28"/>
        </w:rPr>
        <w:t>A o čem přesvědčil? O Bohu, který nepřestal mít dějiny pevně v rukou, kterému lidé a jejich osud stále leží na srdci! Důtky vypadají v rukou Ježíšových nepatřičně, ale jsou symbolem nápravy a pořádku, zaslouženého trestu. Ježíš očišťuje zgruntu jejich víru</w:t>
      </w:r>
      <w:r>
        <w:rPr>
          <w:sz w:val="28"/>
          <w:szCs w:val="28"/>
        </w:rPr>
        <w:t>, tedy první přikázání, od nějž se odvíjejí ta ostatní. Chrám je místo posvátné, ne místo pro obchodování s obětinami. Nejvácnější obětinou se stal sám Boží syn a ten není na prodej. Kristova smrt pak bude mít význam pouze ve spojení se vzkříšením, nejen j</w:t>
      </w:r>
      <w:r>
        <w:rPr>
          <w:sz w:val="28"/>
          <w:szCs w:val="28"/>
        </w:rPr>
        <w:t xml:space="preserve">ako zázrak, ale především jako míra Boží lásky k člověku, jako vrcholné znamení spásy pro člověka, který zklamal v </w:t>
      </w:r>
      <w:r>
        <w:rPr>
          <w:sz w:val="28"/>
          <w:szCs w:val="28"/>
        </w:rPr>
        <w:lastRenderedPageBreak/>
        <w:t>životě podle smlouvy Destera, čímž propadl soudu. Tam, kde se úplně zřítí lidská naděje, vyvstane zcela nová naděje Boží. Křest je tak nová s</w:t>
      </w:r>
      <w:r>
        <w:rPr>
          <w:sz w:val="28"/>
          <w:szCs w:val="28"/>
        </w:rPr>
        <w:t>mlouva, neboť nás spojuje s Kristem, jenž se vydal za nás, jen v něm je naše spása. Proto při liturgii na Bílou sobotu v noci obnovujeme svůj křest, to je každoroční vrchol velikonoc a celého liturgického roku, oslava našeho spojení s Bohem.</w:t>
      </w:r>
    </w:p>
    <w:p w:rsidR="003F7DD8" w:rsidRDefault="00D744AF">
      <w:pPr>
        <w:pStyle w:val="Textbody"/>
        <w:rPr>
          <w:sz w:val="28"/>
          <w:szCs w:val="28"/>
        </w:rPr>
      </w:pPr>
      <w:r>
        <w:rPr>
          <w:sz w:val="28"/>
          <w:szCs w:val="28"/>
        </w:rPr>
        <w:t>ANTIFONA K PŘ</w:t>
      </w:r>
      <w:r>
        <w:rPr>
          <w:sz w:val="28"/>
          <w:szCs w:val="28"/>
        </w:rPr>
        <w:t>IJÍMÁNÍ                                                                                                          Blaze těm, kdo přebývají v tvém domě, Hospodine zástupů, stále tě mohou chválit.</w:t>
      </w:r>
    </w:p>
    <w:p w:rsidR="003F7DD8" w:rsidRDefault="00D744AF">
      <w:pPr>
        <w:pStyle w:val="Textbody"/>
        <w:rPr>
          <w:sz w:val="28"/>
          <w:szCs w:val="28"/>
        </w:rPr>
      </w:pPr>
      <w:bookmarkStart w:id="4" w:name="modlitbapo"/>
      <w:bookmarkEnd w:id="4"/>
      <w:r>
        <w:rPr>
          <w:sz w:val="28"/>
          <w:szCs w:val="28"/>
        </w:rPr>
        <w:t xml:space="preserve">MODLITBA PO PŘIJÍMÁNÍ                                         </w:t>
      </w:r>
      <w:r>
        <w:rPr>
          <w:sz w:val="28"/>
          <w:szCs w:val="28"/>
        </w:rPr>
        <w:t xml:space="preserve">                                                                 Bože, ty nás živíš už na zemi nebeským chlebem, a dáváš nám tak už nyní podíl                        na tom, co je dosud skryté našim očím; prosíme tě: dej, ať se v nás působením této svátost</w:t>
      </w:r>
      <w:r>
        <w:rPr>
          <w:sz w:val="28"/>
          <w:szCs w:val="28"/>
        </w:rPr>
        <w:t>i plně rozvíjí tvůj božský život. Skrze Krista, našeho Pána.</w:t>
      </w:r>
    </w:p>
    <w:p w:rsidR="003F7DD8" w:rsidRDefault="00D744AF">
      <w:pPr>
        <w:pStyle w:val="Textbody"/>
        <w:rPr>
          <w:sz w:val="28"/>
          <w:szCs w:val="28"/>
          <w:u w:val="single"/>
        </w:rPr>
      </w:pPr>
      <w:r>
        <w:rPr>
          <w:sz w:val="28"/>
          <w:szCs w:val="28"/>
          <w:u w:val="single"/>
        </w:rPr>
        <w:t>Oznámení:</w:t>
      </w:r>
    </w:p>
    <w:p w:rsidR="003F7DD8" w:rsidRDefault="00D744AF">
      <w:pPr>
        <w:pStyle w:val="Textbody"/>
        <w:rPr>
          <w:sz w:val="28"/>
          <w:szCs w:val="28"/>
        </w:rPr>
      </w:pPr>
      <w:r>
        <w:rPr>
          <w:sz w:val="28"/>
          <w:szCs w:val="28"/>
        </w:rPr>
        <w:t>Pan farář vás zve na rozjímání křížové cesty a na mši sv. ve čtvrtek od 16:30 hodin v kostele.</w:t>
      </w:r>
    </w:p>
    <w:p w:rsidR="003F7DD8" w:rsidRDefault="003F7DD8">
      <w:pPr>
        <w:pStyle w:val="Textbody"/>
        <w:rPr>
          <w:sz w:val="28"/>
          <w:szCs w:val="28"/>
        </w:rPr>
      </w:pPr>
    </w:p>
    <w:p w:rsidR="003F7DD8" w:rsidRDefault="00D744AF">
      <w:pPr>
        <w:pStyle w:val="Textbody"/>
        <w:rPr>
          <w:sz w:val="28"/>
          <w:szCs w:val="28"/>
        </w:rPr>
      </w:pPr>
      <w:r>
        <w:rPr>
          <w:sz w:val="28"/>
          <w:szCs w:val="28"/>
        </w:rPr>
        <w:t>Prosím vytisněte si tento text a podepište, aby vás v neděli pustili do Strakonického ok</w:t>
      </w:r>
      <w:r>
        <w:rPr>
          <w:sz w:val="28"/>
          <w:szCs w:val="28"/>
        </w:rPr>
        <w:t>resu:</w:t>
      </w:r>
    </w:p>
    <w:p w:rsidR="003F7DD8" w:rsidRDefault="003F7DD8">
      <w:pPr>
        <w:pStyle w:val="Textbody"/>
        <w:rPr>
          <w:sz w:val="28"/>
          <w:szCs w:val="28"/>
        </w:rPr>
      </w:pPr>
    </w:p>
    <w:p w:rsidR="003F7DD8" w:rsidRDefault="00D744AF">
      <w:pPr>
        <w:pStyle w:val="Textbody"/>
        <w:rPr>
          <w:sz w:val="28"/>
          <w:szCs w:val="28"/>
        </w:rPr>
      </w:pPr>
      <w:r>
        <w:rPr>
          <w:sz w:val="28"/>
          <w:szCs w:val="28"/>
        </w:rPr>
        <w:t>Prohlášení o pohybu mimo okres</w:t>
      </w:r>
    </w:p>
    <w:p w:rsidR="003F7DD8" w:rsidRDefault="00D744AF">
      <w:pPr>
        <w:pStyle w:val="Textbody"/>
        <w:rPr>
          <w:sz w:val="28"/>
          <w:szCs w:val="28"/>
        </w:rPr>
      </w:pPr>
      <w:r>
        <w:rPr>
          <w:sz w:val="28"/>
          <w:szCs w:val="28"/>
        </w:rPr>
        <w:t>Já, níže podepsaný, rodné číslo …........................ prohlašuji, že do jiného okresu jedu za účelem duchovní služby věřícím v bělčickém kostele. Touto službou jsem jako akolyta pověřen knězem paterem Petrem Misaře</w:t>
      </w:r>
      <w:r>
        <w:rPr>
          <w:sz w:val="28"/>
          <w:szCs w:val="28"/>
        </w:rPr>
        <w:t>m, farářem v Rožmitále, Bělčicích a Hvožďanech.</w:t>
      </w:r>
    </w:p>
    <w:p w:rsidR="003F7DD8" w:rsidRDefault="00D744AF">
      <w:pPr>
        <w:pStyle w:val="Textbody"/>
        <w:rPr>
          <w:sz w:val="28"/>
          <w:szCs w:val="28"/>
        </w:rPr>
      </w:pPr>
      <w:r>
        <w:rPr>
          <w:sz w:val="28"/>
          <w:szCs w:val="28"/>
        </w:rPr>
        <w:t>Rudolf Mareš</w:t>
      </w:r>
    </w:p>
    <w:p w:rsidR="003F7DD8" w:rsidRDefault="00D744AF">
      <w:pPr>
        <w:pStyle w:val="Textbody"/>
        <w:rPr>
          <w:sz w:val="28"/>
          <w:szCs w:val="28"/>
        </w:rPr>
      </w:pPr>
      <w:r>
        <w:rPr>
          <w:sz w:val="28"/>
          <w:szCs w:val="28"/>
        </w:rPr>
        <w:t>vl. rukou …............................................             1.3.2021</w:t>
      </w:r>
    </w:p>
    <w:sectPr w:rsidR="003F7D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4AF" w:rsidRDefault="00D744AF">
      <w:r>
        <w:separator/>
      </w:r>
    </w:p>
  </w:endnote>
  <w:endnote w:type="continuationSeparator" w:id="0">
    <w:p w:rsidR="00D744AF" w:rsidRDefault="00D7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4AF" w:rsidRDefault="00D744AF">
      <w:r>
        <w:rPr>
          <w:color w:val="000000"/>
        </w:rPr>
        <w:separator/>
      </w:r>
    </w:p>
  </w:footnote>
  <w:footnote w:type="continuationSeparator" w:id="0">
    <w:p w:rsidR="00D744AF" w:rsidRDefault="00D74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F7DD8"/>
    <w:rsid w:val="003F7DD8"/>
    <w:rsid w:val="00483071"/>
    <w:rsid w:val="00D74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DD3B4-A35E-47D9-8C5B-85CA5E70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Zdraznn">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6618</Characters>
  <Application>Microsoft Office Word</Application>
  <DocSecurity>0</DocSecurity>
  <Lines>55</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2023-01-17T08:07:00Z</dcterms:created>
  <dcterms:modified xsi:type="dcterms:W3CDTF">2023-01-17T08:07:00Z</dcterms:modified>
</cp:coreProperties>
</file>