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121E" w14:textId="77777777" w:rsidR="0076247A" w:rsidRDefault="009361D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Slavnost Narození Páně</w:t>
      </w:r>
    </w:p>
    <w:p w14:paraId="213ACE49" w14:textId="77777777" w:rsidR="0076247A" w:rsidRDefault="0076247A">
      <w:pPr>
        <w:pStyle w:val="Standard"/>
        <w:rPr>
          <w:sz w:val="28"/>
          <w:szCs w:val="28"/>
        </w:rPr>
      </w:pPr>
    </w:p>
    <w:p w14:paraId="680881A3" w14:textId="77777777" w:rsidR="0076247A" w:rsidRDefault="009361D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Bratři a sestry,</w:t>
      </w:r>
    </w:p>
    <w:p w14:paraId="2962301E" w14:textId="77777777" w:rsidR="0076247A" w:rsidRDefault="0076247A">
      <w:pPr>
        <w:pStyle w:val="Standard"/>
      </w:pPr>
    </w:p>
    <w:p w14:paraId="36DCC9F0" w14:textId="77777777" w:rsidR="0076247A" w:rsidRDefault="009361D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Jsme zvyklí žít s jedním okem neustále upřeným na hodinky a s jedním prstem soustavně přivřeným v diáři nebo přilepeným na klávesnici mobilu a naše mentalita je natolik </w:t>
      </w:r>
      <w:r>
        <w:rPr>
          <w:sz w:val="28"/>
          <w:szCs w:val="28"/>
        </w:rPr>
        <w:t xml:space="preserve">naprogramována na uvažování v souřadnicích plynoucího času, že když posloucháme tzv. prolog Janova evangelia, urputně se snažíme představit si pod slovem počátek jakýsi začátek časové osy dějin, nějaký bod nula, z něhož všechno vychází. Slovo arché, které </w:t>
      </w:r>
      <w:r>
        <w:rPr>
          <w:sz w:val="28"/>
          <w:szCs w:val="28"/>
        </w:rPr>
        <w:t xml:space="preserve">používá evangelista, však obsahuje něco </w:t>
      </w:r>
      <w:proofErr w:type="gramStart"/>
      <w:r>
        <w:rPr>
          <w:sz w:val="28"/>
          <w:szCs w:val="28"/>
        </w:rPr>
        <w:t>víc</w:t>
      </w:r>
      <w:proofErr w:type="gramEnd"/>
      <w:r>
        <w:rPr>
          <w:sz w:val="28"/>
          <w:szCs w:val="28"/>
        </w:rPr>
        <w:t xml:space="preserve"> než je pouhý časový údaj. Řecké slovo arché kromě začátku znamená i původ, příčinu, </w:t>
      </w:r>
      <w:proofErr w:type="gramStart"/>
      <w:r>
        <w:rPr>
          <w:sz w:val="28"/>
          <w:szCs w:val="28"/>
        </w:rPr>
        <w:t>princip</w:t>
      </w:r>
      <w:proofErr w:type="gramEnd"/>
      <w:r>
        <w:rPr>
          <w:sz w:val="28"/>
          <w:szCs w:val="28"/>
        </w:rPr>
        <w:t xml:space="preserve"> a dokonce i vládu a velení. Vulgáta ho překládá latinským </w:t>
      </w:r>
      <w:proofErr w:type="spellStart"/>
      <w:r>
        <w:rPr>
          <w:sz w:val="28"/>
          <w:szCs w:val="28"/>
        </w:rPr>
        <w:t>principium</w:t>
      </w:r>
      <w:proofErr w:type="spellEnd"/>
      <w:r>
        <w:rPr>
          <w:sz w:val="28"/>
          <w:szCs w:val="28"/>
        </w:rPr>
        <w:t xml:space="preserve">, z čehož taky lze vycítit, že počátek, o němž píše </w:t>
      </w:r>
      <w:r>
        <w:rPr>
          <w:sz w:val="28"/>
          <w:szCs w:val="28"/>
        </w:rPr>
        <w:t>Jan, je něco mnohem důležitější než časový údaj. Slovo, které bylo na počátku, je víc než chronologický začátek. Je především principem, základem a řádem všeho, co povstalo. Toto Slovo (logos) dává smysl, dává logiku a vládne všemu, co jest.</w:t>
      </w:r>
      <w:r>
        <w:rPr>
          <w:sz w:val="28"/>
          <w:szCs w:val="28"/>
        </w:rPr>
        <w:br/>
      </w:r>
      <w:r>
        <w:rPr>
          <w:sz w:val="28"/>
          <w:szCs w:val="28"/>
        </w:rPr>
        <w:t>Slavení každéh</w:t>
      </w:r>
      <w:r>
        <w:rPr>
          <w:sz w:val="28"/>
          <w:szCs w:val="28"/>
        </w:rPr>
        <w:t>o svátku, i Vánoc, má svůj počátek v historické události. Avšak na rozdíl od ostatních běžných oslav, svátků, či výročí, Vánoce nejsou vzpomínkovým návratem k jakémusi chronologickému počátku na způsob vzpomínek nad černobílými fotografiemi od babičky. Sla</w:t>
      </w:r>
      <w:r>
        <w:rPr>
          <w:sz w:val="28"/>
          <w:szCs w:val="28"/>
        </w:rPr>
        <w:t>vnost narození Páně je jasným pozváním znovu seřídit život podle principu a řádu, který nám zjevilo vtělené Slovo.</w:t>
      </w:r>
    </w:p>
    <w:p w14:paraId="4F3BCA43" w14:textId="77777777" w:rsidR="0076247A" w:rsidRDefault="009361D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 pozváním znovu odevzdat všechno pod vládu a velení pravého Světla, které přichází na svět. A jaká je logika jeho vlády?</w:t>
      </w:r>
      <w:r>
        <w:rPr>
          <w:sz w:val="28"/>
          <w:szCs w:val="28"/>
        </w:rPr>
        <w:br/>
      </w:r>
      <w:r>
        <w:rPr>
          <w:sz w:val="28"/>
          <w:szCs w:val="28"/>
        </w:rPr>
        <w:t>Člověku, který se</w:t>
      </w:r>
      <w:r>
        <w:rPr>
          <w:sz w:val="28"/>
          <w:szCs w:val="28"/>
        </w:rPr>
        <w:t xml:space="preserve"> úporně snaží vyšplhat se co nejvýše, někam to dotáhnout, k něčemu se dopracovat, vtělené Slovo ukazuje cestu tím, že ono samo volí cestu „směrem dolů" (viz </w:t>
      </w:r>
      <w:proofErr w:type="spellStart"/>
      <w:r>
        <w:rPr>
          <w:sz w:val="28"/>
          <w:szCs w:val="28"/>
        </w:rPr>
        <w:t>Flp</w:t>
      </w:r>
      <w:proofErr w:type="spellEnd"/>
      <w:r>
        <w:rPr>
          <w:sz w:val="28"/>
          <w:szCs w:val="28"/>
        </w:rPr>
        <w:t xml:space="preserve"> 2,5-8: „nic nelpěl na tom, že je rovný Bohu, ...vzal na sebe přirozenost služebníka"). Člověku,</w:t>
      </w:r>
      <w:r>
        <w:rPr>
          <w:sz w:val="28"/>
          <w:szCs w:val="28"/>
        </w:rPr>
        <w:t xml:space="preserve"> který odmítl být člověkem a umanul si, že on bude bohem (viz Gen 3,5: „budete jako Bůh"), se Boží Syn přibližuje tím, že se stává člověkem.</w:t>
      </w:r>
      <w:r>
        <w:rPr>
          <w:sz w:val="28"/>
          <w:szCs w:val="28"/>
        </w:rPr>
        <w:br/>
      </w:r>
      <w:r>
        <w:rPr>
          <w:sz w:val="28"/>
          <w:szCs w:val="28"/>
        </w:rPr>
        <w:t>Člověku, který odmítl přijímat a rozhodl se, že si sám bude brát, co se mu zamane (viz Gen 3,6: „žena viděla... utr</w:t>
      </w:r>
      <w:r>
        <w:rPr>
          <w:sz w:val="28"/>
          <w:szCs w:val="28"/>
        </w:rPr>
        <w:t xml:space="preserve">hla... a jedla"), se Boží Syn dává a riskuje, že nebude přijatý. On však ví, že nikdo z nás se nikdy nedopracuje k dokonalému pochopení této logiky. Proto nezůstává pouze u pozvání a nabídky, ale on sám nám dává moc k tomu, k čemu nás zve. Po této moci se </w:t>
      </w:r>
      <w:r>
        <w:rPr>
          <w:sz w:val="28"/>
          <w:szCs w:val="28"/>
        </w:rPr>
        <w:t>však nelze natahovat, je třeba se k ní sklonit: „Všem, kdo ho přijali, dal moc stát se Božími dětmi..." Všemocný Vládce jakoby se „bál", že poníží člověka, jestli se k němu skloní. Proto se snížil on sám, aby se člověk musel, nebo spíš mohl sklonit k němu.</w:t>
      </w:r>
    </w:p>
    <w:p w14:paraId="43CB5085" w14:textId="77777777" w:rsidR="0076247A" w:rsidRDefault="0076247A">
      <w:pPr>
        <w:pStyle w:val="Standard"/>
        <w:rPr>
          <w:sz w:val="28"/>
          <w:szCs w:val="28"/>
        </w:rPr>
      </w:pPr>
    </w:p>
    <w:sectPr w:rsidR="0076247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1B38" w14:textId="77777777" w:rsidR="009361DD" w:rsidRDefault="009361DD">
      <w:r>
        <w:separator/>
      </w:r>
    </w:p>
  </w:endnote>
  <w:endnote w:type="continuationSeparator" w:id="0">
    <w:p w14:paraId="71140F3A" w14:textId="77777777" w:rsidR="009361DD" w:rsidRDefault="009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5D36" w14:textId="77777777" w:rsidR="009361DD" w:rsidRDefault="009361DD">
      <w:r>
        <w:rPr>
          <w:color w:val="000000"/>
        </w:rPr>
        <w:separator/>
      </w:r>
    </w:p>
  </w:footnote>
  <w:footnote w:type="continuationSeparator" w:id="0">
    <w:p w14:paraId="45F14747" w14:textId="77777777" w:rsidR="009361DD" w:rsidRDefault="00936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247A"/>
    <w:rsid w:val="00122A73"/>
    <w:rsid w:val="0076247A"/>
    <w:rsid w:val="0093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6E57"/>
  <w15:docId w15:val="{CD661B9D-9E74-4EEB-82BF-BAE5AC60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Zdrazn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2023-01-17T06:42:00Z</dcterms:created>
  <dcterms:modified xsi:type="dcterms:W3CDTF">2023-01-17T06:42:00Z</dcterms:modified>
</cp:coreProperties>
</file>