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A029" w14:textId="77777777" w:rsidR="00CC67F3" w:rsidRDefault="005D1FB1">
      <w:pPr>
        <w:pStyle w:val="Standard"/>
        <w:rPr>
          <w:b/>
          <w:bCs/>
          <w:sz w:val="28"/>
          <w:szCs w:val="28"/>
        </w:rPr>
      </w:pPr>
      <w:r>
        <w:rPr>
          <w:b/>
          <w:bCs/>
          <w:sz w:val="28"/>
          <w:szCs w:val="28"/>
        </w:rPr>
        <w:t>Dopis k době postní</w:t>
      </w:r>
    </w:p>
    <w:p w14:paraId="6FA20F72" w14:textId="77777777" w:rsidR="00CC67F3" w:rsidRDefault="005D1FB1">
      <w:pPr>
        <w:pStyle w:val="Standard"/>
        <w:rPr>
          <w:sz w:val="28"/>
          <w:szCs w:val="28"/>
        </w:rPr>
      </w:pPr>
      <w:r>
        <w:rPr>
          <w:sz w:val="28"/>
          <w:szCs w:val="28"/>
        </w:rPr>
        <w:t>Vážení bratři a sestry, milí farníci,</w:t>
      </w:r>
    </w:p>
    <w:p w14:paraId="37377E5A" w14:textId="77777777" w:rsidR="00CC67F3" w:rsidRDefault="005D1FB1">
      <w:pPr>
        <w:pStyle w:val="Standard"/>
        <w:rPr>
          <w:sz w:val="28"/>
          <w:szCs w:val="28"/>
        </w:rPr>
      </w:pPr>
      <w:r>
        <w:rPr>
          <w:sz w:val="28"/>
          <w:szCs w:val="28"/>
        </w:rPr>
        <w:t xml:space="preserve">postní doba v západní církvi začíná Popeleční středou, která letos připadá na 17. února, a trvá 40 dní kromě nedělí. Postní dobou se jako křesťané připravujeme na </w:t>
      </w:r>
      <w:r>
        <w:rPr>
          <w:sz w:val="28"/>
          <w:szCs w:val="28"/>
        </w:rPr>
        <w:t>Velikonoce, naše největší svátky roku. Modlitba, půst a almužna jsou tři skutky, které patří do postní doby. Modlitba je vyřčena slovy, půst posiluje modlitbu tělesným nebo duševním skutkem a almužna je modlitba vyjádřena štědrostí. Účelem postní doby je j</w:t>
      </w:r>
      <w:r>
        <w:rPr>
          <w:sz w:val="28"/>
          <w:szCs w:val="28"/>
        </w:rPr>
        <w:t xml:space="preserve">ednak větší soustředěnost na duchovní růst, ale také větší vnímavost k potřebám ostatních lidí. Půst obnovuje naše duchovní síly a umožňuje nám vnímat Krista v potřebách našich bližních. Je mnoho možností, jak se můžeme něčeho </w:t>
      </w:r>
      <w:proofErr w:type="gramStart"/>
      <w:r>
        <w:rPr>
          <w:sz w:val="28"/>
          <w:szCs w:val="28"/>
        </w:rPr>
        <w:t>zříci</w:t>
      </w:r>
      <w:proofErr w:type="gramEnd"/>
      <w:r>
        <w:rPr>
          <w:sz w:val="28"/>
          <w:szCs w:val="28"/>
        </w:rPr>
        <w:t xml:space="preserve"> ve prospěch druhých: na</w:t>
      </w:r>
      <w:r>
        <w:rPr>
          <w:sz w:val="28"/>
          <w:szCs w:val="28"/>
        </w:rPr>
        <w:t>příklad omezit kouření, alkohol, kávu, sladkosti, zábavu, televizi, zbytečné brouzdání po internetu či sociálních sítích nebo jiné věci, které nejsou pro život nezbytně nutné. Kasička pro Postní almužnu je také vhodná jako nástroj k formaci dětí při společ</w:t>
      </w:r>
      <w:r>
        <w:rPr>
          <w:sz w:val="28"/>
          <w:szCs w:val="28"/>
        </w:rPr>
        <w:t>né večerní modlitbě nebo postní katechezi v kruhu rodiny. Při ní je možné přidat prosby za konkrétní nemocné, chudé a jinak potřebné. Tím, že se omezíme ve své spotřebě, můžeme nejen prospět potřebným lidem, ale také tím obohacujeme sami sebe. Výnos z Post</w:t>
      </w:r>
      <w:r>
        <w:rPr>
          <w:sz w:val="28"/>
          <w:szCs w:val="28"/>
        </w:rPr>
        <w:t>ní almužny v naší diecézi bude věnován na podporu rodin: polovina přispěje na pastoraci rodin prostřednictvím Pastoračního střediska Biskupství českobudějovického, další polovinu využije Charita na pomoc rodinám v nouzi. Pastorační aktivity pro rodiny přip</w:t>
      </w:r>
      <w:r>
        <w:rPr>
          <w:sz w:val="28"/>
          <w:szCs w:val="28"/>
        </w:rPr>
        <w:t xml:space="preserve">ravuje Pastorační středisko při Biskupství českobudějovickém za podpory Spolku Most v rámci papežem vyhlášeného Roku rodin </w:t>
      </w:r>
      <w:proofErr w:type="spellStart"/>
      <w:r>
        <w:rPr>
          <w:sz w:val="28"/>
          <w:szCs w:val="28"/>
        </w:rPr>
        <w:t>Amoris</w:t>
      </w:r>
      <w:proofErr w:type="spellEnd"/>
      <w:r>
        <w:rPr>
          <w:sz w:val="28"/>
          <w:szCs w:val="28"/>
        </w:rPr>
        <w:t xml:space="preserve"> Laetitia (</w:t>
      </w:r>
      <w:proofErr w:type="spellStart"/>
      <w:r>
        <w:rPr>
          <w:sz w:val="28"/>
          <w:szCs w:val="28"/>
        </w:rPr>
        <w:t>Létícia</w:t>
      </w:r>
      <w:proofErr w:type="spellEnd"/>
      <w:r>
        <w:rPr>
          <w:sz w:val="28"/>
          <w:szCs w:val="28"/>
        </w:rPr>
        <w:t xml:space="preserve">). Jedná se o virtuální nabídku na YouTube kanále </w:t>
      </w:r>
      <w:proofErr w:type="spellStart"/>
      <w:r>
        <w:rPr>
          <w:sz w:val="28"/>
          <w:szCs w:val="28"/>
        </w:rPr>
        <w:t>Prolidi.online</w:t>
      </w:r>
      <w:proofErr w:type="spellEnd"/>
      <w:r>
        <w:rPr>
          <w:sz w:val="28"/>
          <w:szCs w:val="28"/>
        </w:rPr>
        <w:t>, dále o víkendy a letní tábory pro rodiny, p</w:t>
      </w:r>
      <w:r>
        <w:rPr>
          <w:sz w:val="28"/>
          <w:szCs w:val="28"/>
        </w:rPr>
        <w:t>řednášky a přípravu snoubenců. Diecézní charita České Budějovice v rámci celé diecéze provozuje dvě desítky sociálních služeb, které pomáhají rodinám s dětmi. Jedná se např. o azylové domy pro matky s dětmi, odborné sociální poradny a krizová centra, sociá</w:t>
      </w:r>
      <w:r>
        <w:rPr>
          <w:sz w:val="28"/>
          <w:szCs w:val="28"/>
        </w:rPr>
        <w:t>lně aktivizační služby, podporu pěstounských rodin a další návazné služby. Tato domácí sbírka bude ukončena 11. dubna, kdy budou postní kasičky odevzdány v kostele. Za vaše dary ušetřené postem předem děkujeme.</w:t>
      </w:r>
    </w:p>
    <w:sectPr w:rsidR="00CC67F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A316" w14:textId="77777777" w:rsidR="005D1FB1" w:rsidRDefault="005D1FB1">
      <w:r>
        <w:separator/>
      </w:r>
    </w:p>
  </w:endnote>
  <w:endnote w:type="continuationSeparator" w:id="0">
    <w:p w14:paraId="296D1328" w14:textId="77777777" w:rsidR="005D1FB1" w:rsidRDefault="005D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057C" w14:textId="77777777" w:rsidR="005D1FB1" w:rsidRDefault="005D1FB1">
      <w:r>
        <w:rPr>
          <w:color w:val="000000"/>
        </w:rPr>
        <w:separator/>
      </w:r>
    </w:p>
  </w:footnote>
  <w:footnote w:type="continuationSeparator" w:id="0">
    <w:p w14:paraId="252C4C78" w14:textId="77777777" w:rsidR="005D1FB1" w:rsidRDefault="005D1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C67F3"/>
    <w:rsid w:val="005B6A2D"/>
    <w:rsid w:val="005D1FB1"/>
    <w:rsid w:val="00CC6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59BC"/>
  <w15:docId w15:val="{8E50A20C-CD8F-473A-85BF-FB4DE54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2023-01-17T08:15:00Z</dcterms:created>
  <dcterms:modified xsi:type="dcterms:W3CDTF">2023-01-17T08:15:00Z</dcterms:modified>
</cp:coreProperties>
</file>