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"/>
        <w:rPr>
          <w:rFonts w:ascii="Palatino" w:cs="Palatino" w:hAnsi="Palatino" w:eastAsia="Palatino"/>
          <w:b w:val="1"/>
          <w:bCs w:val="1"/>
          <w:sz w:val="60"/>
          <w:szCs w:val="60"/>
        </w:rPr>
      </w:pPr>
      <w:r>
        <w:rPr>
          <w:rFonts w:ascii="Palatino" w:hAnsi="Palatino"/>
          <w:b w:val="1"/>
          <w:bCs w:val="1"/>
          <w:sz w:val="60"/>
          <w:szCs w:val="60"/>
          <w:rtl w:val="0"/>
        </w:rPr>
        <w:t>SALVADOR DAL</w:t>
      </w:r>
      <w:r>
        <w:rPr>
          <w:rFonts w:ascii="Palatino" w:hAnsi="Palatino" w:hint="default"/>
          <w:b w:val="1"/>
          <w:bCs w:val="1"/>
          <w:sz w:val="60"/>
          <w:szCs w:val="60"/>
          <w:rtl w:val="0"/>
        </w:rPr>
        <w:t>Í</w:t>
      </w:r>
    </w:p>
    <w:p>
      <w:pPr>
        <w:pStyle w:val="Text"/>
        <w:rPr>
          <w:rFonts w:ascii="Palatino" w:cs="Palatino" w:hAnsi="Palatino" w:eastAsia="Palatino"/>
          <w:b w:val="1"/>
          <w:bCs w:val="1"/>
          <w:sz w:val="60"/>
          <w:szCs w:val="60"/>
        </w:rPr>
      </w:pPr>
    </w:p>
    <w:p>
      <w:pPr>
        <w:pStyle w:val="Text"/>
        <w:rPr>
          <w:rFonts w:ascii="Palatino" w:cs="Palatino" w:hAnsi="Palatino" w:eastAsia="Palatino"/>
          <w:b w:val="1"/>
          <w:bCs w:val="1"/>
          <w:sz w:val="60"/>
          <w:szCs w:val="60"/>
        </w:rPr>
      </w:pPr>
      <w:r>
        <w:rPr>
          <w:rFonts w:ascii="Palatino" w:hAnsi="Palatino"/>
          <w:b w:val="1"/>
          <w:bCs w:val="1"/>
          <w:sz w:val="60"/>
          <w:szCs w:val="60"/>
          <w:rtl w:val="0"/>
        </w:rPr>
        <w:t>VELK</w:t>
      </w:r>
      <w:r>
        <w:rPr>
          <w:rFonts w:ascii="Palatino" w:hAnsi="Palatino" w:hint="default"/>
          <w:b w:val="1"/>
          <w:bCs w:val="1"/>
          <w:sz w:val="60"/>
          <w:szCs w:val="60"/>
          <w:rtl w:val="0"/>
        </w:rPr>
        <w:t xml:space="preserve">Ý </w:t>
      </w:r>
      <w:r>
        <w:rPr>
          <w:rFonts w:ascii="Palatino" w:hAnsi="Palatino"/>
          <w:b w:val="1"/>
          <w:bCs w:val="1"/>
          <w:sz w:val="60"/>
          <w:szCs w:val="60"/>
          <w:rtl w:val="0"/>
        </w:rPr>
        <w:t>MASTURB</w:t>
      </w:r>
      <w:r>
        <w:rPr>
          <w:rFonts w:ascii="Palatino" w:hAnsi="Palatino" w:hint="default"/>
          <w:b w:val="1"/>
          <w:bCs w:val="1"/>
          <w:sz w:val="60"/>
          <w:szCs w:val="60"/>
          <w:rtl w:val="0"/>
        </w:rPr>
        <w:t>Á</w:t>
      </w:r>
      <w:r>
        <w:rPr>
          <w:rFonts w:ascii="Palatino" w:hAnsi="Palatino"/>
          <w:b w:val="1"/>
          <w:bCs w:val="1"/>
          <w:sz w:val="60"/>
          <w:szCs w:val="60"/>
          <w:rtl w:val="0"/>
        </w:rPr>
        <w:t>TOR</w:t>
      </w:r>
    </w:p>
    <w:p>
      <w:pPr>
        <w:pStyle w:val="Text"/>
        <w:rPr>
          <w:rFonts w:ascii="Palatino" w:cs="Palatino" w:hAnsi="Palatino" w:eastAsia="Palatino"/>
          <w:sz w:val="30"/>
          <w:szCs w:val="30"/>
        </w:rPr>
      </w:pPr>
    </w:p>
    <w:p>
      <w:pPr>
        <w:pStyle w:val="Text"/>
        <w:numPr>
          <w:ilvl w:val="0"/>
          <w:numId w:val="2"/>
        </w:numPr>
        <w:rPr>
          <w:rFonts w:ascii="Palatino" w:cs="Palatino" w:hAnsi="Palatino" w:eastAsia="Palatino"/>
          <w:sz w:val="30"/>
          <w:szCs w:val="30"/>
        </w:rPr>
      </w:pPr>
      <w:r>
        <w:rPr>
          <w:rFonts w:ascii="Palatino" w:hAnsi="Palatino"/>
          <w:sz w:val="30"/>
          <w:szCs w:val="30"/>
          <w:rtl w:val="0"/>
        </w:rPr>
        <w:t>luxusn</w:t>
      </w:r>
      <w:r>
        <w:rPr>
          <w:rFonts w:ascii="Palatino" w:hAnsi="Palatino" w:hint="default"/>
          <w:sz w:val="30"/>
          <w:szCs w:val="30"/>
          <w:rtl w:val="0"/>
        </w:rPr>
        <w:t xml:space="preserve">í </w:t>
      </w:r>
      <w:r>
        <w:rPr>
          <w:rFonts w:ascii="Palatino" w:hAnsi="Palatino"/>
          <w:sz w:val="30"/>
          <w:szCs w:val="30"/>
          <w:rtl w:val="0"/>
        </w:rPr>
        <w:t>velkoform</w:t>
      </w:r>
      <w:r>
        <w:rPr>
          <w:rFonts w:ascii="Palatino" w:hAnsi="Palatino" w:hint="default"/>
          <w:sz w:val="30"/>
          <w:szCs w:val="30"/>
          <w:rtl w:val="0"/>
        </w:rPr>
        <w:t>á</w:t>
      </w:r>
      <w:r>
        <w:rPr>
          <w:rFonts w:ascii="Palatino" w:hAnsi="Palatino"/>
          <w:sz w:val="30"/>
          <w:szCs w:val="30"/>
          <w:rtl w:val="0"/>
        </w:rPr>
        <w:t>tov</w:t>
      </w:r>
      <w:r>
        <w:rPr>
          <w:rFonts w:ascii="Palatino" w:hAnsi="Palatino" w:hint="default"/>
          <w:sz w:val="30"/>
          <w:szCs w:val="30"/>
          <w:rtl w:val="0"/>
        </w:rPr>
        <w:t xml:space="preserve">á </w:t>
      </w:r>
      <w:r>
        <w:rPr>
          <w:rFonts w:ascii="Palatino" w:hAnsi="Palatino"/>
          <w:sz w:val="30"/>
          <w:szCs w:val="30"/>
          <w:rtl w:val="0"/>
        </w:rPr>
        <w:t>grafika</w:t>
      </w:r>
    </w:p>
    <w:p>
      <w:pPr>
        <w:pStyle w:val="Text"/>
        <w:numPr>
          <w:ilvl w:val="0"/>
          <w:numId w:val="2"/>
        </w:numPr>
        <w:rPr>
          <w:rFonts w:ascii="Palatino" w:cs="Palatino" w:hAnsi="Palatino" w:eastAsia="Palatino"/>
          <w:sz w:val="30"/>
          <w:szCs w:val="30"/>
        </w:rPr>
      </w:pPr>
      <w:r>
        <w:rPr>
          <w:rFonts w:ascii="Palatino" w:hAnsi="Palatino"/>
          <w:sz w:val="30"/>
          <w:szCs w:val="30"/>
          <w:rtl w:val="0"/>
        </w:rPr>
        <w:t>celkov</w:t>
      </w:r>
      <w:r>
        <w:rPr>
          <w:rFonts w:ascii="Palatino" w:hAnsi="Palatino" w:hint="default"/>
          <w:sz w:val="30"/>
          <w:szCs w:val="30"/>
          <w:rtl w:val="0"/>
        </w:rPr>
        <w:t xml:space="preserve">ý </w:t>
      </w:r>
      <w:r>
        <w:rPr>
          <w:rFonts w:ascii="Palatino" w:hAnsi="Palatino"/>
          <w:sz w:val="30"/>
          <w:szCs w:val="30"/>
          <w:rtl w:val="0"/>
        </w:rPr>
        <w:t>rozm</w:t>
      </w:r>
      <w:r>
        <w:rPr>
          <w:rFonts w:ascii="Palatino" w:hAnsi="Palatino" w:hint="default"/>
          <w:sz w:val="30"/>
          <w:szCs w:val="30"/>
          <w:rtl w:val="0"/>
        </w:rPr>
        <w:t>ě</w:t>
      </w:r>
      <w:r>
        <w:rPr>
          <w:rFonts w:ascii="Palatino" w:hAnsi="Palatino"/>
          <w:sz w:val="30"/>
          <w:szCs w:val="30"/>
          <w:rtl w:val="0"/>
        </w:rPr>
        <w:t>r - 50 x 65</w:t>
      </w:r>
    </w:p>
    <w:p>
      <w:pPr>
        <w:pStyle w:val="Text"/>
        <w:numPr>
          <w:ilvl w:val="0"/>
          <w:numId w:val="2"/>
        </w:numPr>
        <w:rPr>
          <w:rFonts w:ascii="Palatino" w:hAnsi="Palatino"/>
          <w:sz w:val="30"/>
          <w:szCs w:val="30"/>
        </w:rPr>
        <w:sectPr>
          <w:headerReference w:type="default" r:id="rId4"/>
          <w:footerReference w:type="default" r:id="rId5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Palatino" w:hAnsi="Palatino"/>
          <w:sz w:val="30"/>
          <w:szCs w:val="30"/>
          <w:rtl w:val="0"/>
        </w:rPr>
        <w:t>cena - 9500 K</w:t>
      </w:r>
      <w:r>
        <w:rPr>
          <w:rFonts w:ascii="Palatino" w:hAnsi="Palatino" w:hint="default"/>
          <w:sz w:val="30"/>
          <w:szCs w:val="30"/>
          <w:rtl w:val="0"/>
        </w:rPr>
        <w:t>č</w:t>
      </w:r>
    </w:p>
    <w:p>
      <w:pPr>
        <w:pStyle w:val="Text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2213787</wp:posOffset>
            </wp:positionH>
            <wp:positionV relativeFrom="page">
              <wp:posOffset>6297063</wp:posOffset>
            </wp:positionV>
            <wp:extent cx="4394940" cy="439494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940" cy="43949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Palatino" w:cs="Palatino" w:hAnsi="Palatino" w:eastAsia="Palatino"/>
          <w:sz w:val="30"/>
          <w:szCs w:val="3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793745</wp:posOffset>
            </wp:positionH>
            <wp:positionV relativeFrom="page">
              <wp:posOffset>109132</wp:posOffset>
            </wp:positionV>
            <wp:extent cx="5782324" cy="5782324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324" cy="57823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Palatino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Pomlčka"/>
  </w:abstractNum>
  <w:abstractNum w:abstractNumId="1">
    <w:multiLevelType w:val="hybridMultilevel"/>
    <w:styleLink w:val="Pomlčka"/>
    <w:lvl w:ilvl="0">
      <w:start w:val="1"/>
      <w:numFmt w:val="bullet"/>
      <w:suff w:val="tab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5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8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5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20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2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6"/>
        <w:szCs w:val="36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čeština" w:val="‘“(〔[{〈《「『【⦅〘〖«〝︵︷︹︻︽︿﹁﹃﹇﹙﹛﹝｢"/>
  <w:noLineBreaksBefore w:lang="češt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numbering" w:styleId="Pomlčka">
    <w:name w:val="Pomlčka"/>
    <w:pPr>
      <w:numPr>
        <w:numId w:val="1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tif"/><Relationship Id="rId7" Type="http://schemas.openxmlformats.org/officeDocument/2006/relationships/image" Target="media/image2.tif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