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Palatino" w:cs="Palatino" w:hAnsi="Palatino" w:eastAsia="Palatino"/>
          <w:b w:val="1"/>
          <w:bCs w:val="1"/>
          <w:sz w:val="60"/>
          <w:szCs w:val="60"/>
        </w:rPr>
      </w:pPr>
      <w:r>
        <w:rPr>
          <w:rFonts w:ascii="Palatino" w:hAnsi="Palatino"/>
          <w:b w:val="1"/>
          <w:bCs w:val="1"/>
          <w:sz w:val="60"/>
          <w:szCs w:val="60"/>
          <w:rtl w:val="0"/>
        </w:rPr>
        <w:t>Michael Rittsteim</w:t>
      </w:r>
      <w:r>
        <w:rPr>
          <w:rFonts w:ascii="Palatino" w:hAnsi="Palatino" w:hint="default"/>
          <w:b w:val="1"/>
          <w:bCs w:val="1"/>
          <w:sz w:val="60"/>
          <w:szCs w:val="60"/>
          <w:rtl w:val="0"/>
        </w:rPr>
        <w:t>ń</w:t>
      </w:r>
    </w:p>
    <w:p>
      <w:pPr>
        <w:pStyle w:val="Text"/>
        <w:numPr>
          <w:ilvl w:val="0"/>
          <w:numId w:val="2"/>
        </w:numPr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luxusn</w:t>
      </w:r>
      <w:r>
        <w:rPr>
          <w:rFonts w:ascii="Palatino" w:hAnsi="Palatino" w:hint="default"/>
          <w:sz w:val="30"/>
          <w:szCs w:val="30"/>
          <w:rtl w:val="0"/>
        </w:rPr>
        <w:t xml:space="preserve">í </w:t>
      </w:r>
      <w:r>
        <w:rPr>
          <w:rFonts w:ascii="Palatino" w:hAnsi="Palatino"/>
          <w:sz w:val="30"/>
          <w:szCs w:val="30"/>
          <w:rtl w:val="0"/>
        </w:rPr>
        <w:t>velkoform</w:t>
      </w:r>
      <w:r>
        <w:rPr>
          <w:rFonts w:ascii="Palatino" w:hAnsi="Palatino" w:hint="default"/>
          <w:sz w:val="30"/>
          <w:szCs w:val="30"/>
          <w:rtl w:val="0"/>
        </w:rPr>
        <w:t>á</w:t>
      </w:r>
      <w:r>
        <w:rPr>
          <w:rFonts w:ascii="Palatino" w:hAnsi="Palatino"/>
          <w:sz w:val="30"/>
          <w:szCs w:val="30"/>
          <w:rtl w:val="0"/>
        </w:rPr>
        <w:t>tov</w:t>
      </w:r>
      <w:r>
        <w:rPr>
          <w:rFonts w:ascii="Palatino" w:hAnsi="Palatino" w:hint="default"/>
          <w:sz w:val="30"/>
          <w:szCs w:val="30"/>
          <w:rtl w:val="0"/>
        </w:rPr>
        <w:t xml:space="preserve">á </w:t>
      </w:r>
      <w:r>
        <w:rPr>
          <w:rFonts w:ascii="Palatino" w:hAnsi="Palatino"/>
          <w:sz w:val="30"/>
          <w:szCs w:val="30"/>
          <w:rtl w:val="0"/>
        </w:rPr>
        <w:t>grafika</w:t>
      </w:r>
    </w:p>
    <w:p>
      <w:pPr>
        <w:pStyle w:val="Text"/>
        <w:numPr>
          <w:ilvl w:val="0"/>
          <w:numId w:val="2"/>
        </w:numPr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rozm</w:t>
      </w:r>
      <w:r>
        <w:rPr>
          <w:rFonts w:ascii="Palatino" w:hAnsi="Palatino" w:hint="default"/>
          <w:sz w:val="30"/>
          <w:szCs w:val="30"/>
          <w:rtl w:val="0"/>
        </w:rPr>
        <w:t>ě</w:t>
      </w:r>
      <w:r>
        <w:rPr>
          <w:rFonts w:ascii="Palatino" w:hAnsi="Palatino"/>
          <w:sz w:val="30"/>
          <w:szCs w:val="30"/>
          <w:rtl w:val="0"/>
        </w:rPr>
        <w:t>ry - 50 x 70 cm</w:t>
      </w:r>
    </w:p>
    <w:p>
      <w:pPr>
        <w:pStyle w:val="Text"/>
        <w:numPr>
          <w:ilvl w:val="0"/>
          <w:numId w:val="2"/>
        </w:numPr>
        <w:rPr>
          <w:rFonts w:ascii="Palatino" w:hAnsi="Palatino"/>
          <w:sz w:val="30"/>
          <w:szCs w:val="30"/>
        </w:rPr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Palatino" w:hAnsi="Palatino"/>
          <w:sz w:val="30"/>
          <w:szCs w:val="30"/>
          <w:rtl w:val="0"/>
        </w:rPr>
        <w:t>cena - 7 000 k</w:t>
      </w:r>
      <w:r>
        <w:rPr>
          <w:rFonts w:ascii="Palatino" w:hAnsi="Palatino" w:hint="default"/>
          <w:sz w:val="30"/>
          <w:szCs w:val="30"/>
          <w:rtl w:val="0"/>
        </w:rPr>
        <w:t>č</w:t>
      </w:r>
    </w:p>
    <w:p>
      <w:pPr>
        <w:pStyle w:val="Text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sz w:val="30"/>
          <w:szCs w:val="30"/>
          <w:rtl w:val="0"/>
        </w:rPr>
        <w:t>1.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921804</wp:posOffset>
            </wp:positionH>
            <wp:positionV relativeFrom="line">
              <wp:posOffset>1964379</wp:posOffset>
            </wp:positionV>
            <wp:extent cx="4263749" cy="605723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749" cy="6057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sz w:val="30"/>
          <w:szCs w:val="30"/>
          <w:rtl w:val="0"/>
        </w:rPr>
        <w:t>2</w:t>
      </w:r>
      <w:r>
        <w:rPr>
          <w:rtl w:val="0"/>
        </w:rPr>
        <w:t>.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998410</wp:posOffset>
            </wp:positionH>
            <wp:positionV relativeFrom="line">
              <wp:posOffset>1591934</wp:posOffset>
            </wp:positionV>
            <wp:extent cx="4110535" cy="576333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535" cy="5763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sz w:val="30"/>
          <w:szCs w:val="30"/>
          <w:rtl w:val="0"/>
        </w:rPr>
        <w:t>3.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879965</wp:posOffset>
            </wp:positionH>
            <wp:positionV relativeFrom="line">
              <wp:posOffset>1449550</wp:posOffset>
            </wp:positionV>
            <wp:extent cx="4347426" cy="6048103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426" cy="6048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sz w:val="30"/>
          <w:szCs w:val="30"/>
          <w:rtl w:val="0"/>
        </w:rPr>
        <w:t>4.</w: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837009</wp:posOffset>
            </wp:positionH>
            <wp:positionV relativeFrom="line">
              <wp:posOffset>1664937</wp:posOffset>
            </wp:positionV>
            <wp:extent cx="4433337" cy="6120057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337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sz w:val="30"/>
          <w:szCs w:val="30"/>
          <w:rtl w:val="0"/>
        </w:rPr>
        <w:t>5.</w:t>
      </w:r>
      <w:r>
        <w:rPr>
          <w:sz w:val="30"/>
          <w:szCs w:val="3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-166432</wp:posOffset>
            </wp:positionH>
            <wp:positionV relativeFrom="line">
              <wp:posOffset>1948423</wp:posOffset>
            </wp:positionV>
            <wp:extent cx="6440222" cy="4547187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222" cy="4547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</w:pPr>
      <w:r>
        <w:rPr>
          <w:sz w:val="30"/>
          <w:szCs w:val="30"/>
          <w:rtl w:val="0"/>
        </w:rPr>
        <w:t>6.</w: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22701</wp:posOffset>
            </wp:positionH>
            <wp:positionV relativeFrom="line">
              <wp:posOffset>2351917</wp:posOffset>
            </wp:positionV>
            <wp:extent cx="6061954" cy="4243368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954" cy="42433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omlčka"/>
  </w:abstractNum>
  <w:abstractNum w:abstractNumId="1">
    <w:multiLevelType w:val="hybridMultilevel"/>
    <w:styleLink w:val="Pomlčka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Pomlčka">
    <w:name w:val="Pomlčk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