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67B" w:rsidRPr="00E55B97" w:rsidRDefault="007F667B" w:rsidP="00024070">
      <w:pPr>
        <w:pStyle w:val="Nadpis2"/>
        <w:spacing w:before="0" w:beforeAutospacing="0"/>
        <w:jc w:val="center"/>
        <w:rPr>
          <w:sz w:val="28"/>
          <w:szCs w:val="28"/>
          <w:u w:val="single"/>
        </w:rPr>
      </w:pPr>
      <w:r w:rsidRPr="00E55B97">
        <w:rPr>
          <w:sz w:val="28"/>
          <w:szCs w:val="28"/>
          <w:u w:val="single"/>
        </w:rPr>
        <w:t xml:space="preserve">Závazné všeobecné smluvní </w:t>
      </w:r>
      <w:proofErr w:type="gramStart"/>
      <w:r w:rsidRPr="00E55B97">
        <w:rPr>
          <w:sz w:val="28"/>
          <w:szCs w:val="28"/>
          <w:u w:val="single"/>
        </w:rPr>
        <w:t>podmínky</w:t>
      </w:r>
      <w:r w:rsidR="00CC5BDB">
        <w:rPr>
          <w:sz w:val="28"/>
          <w:szCs w:val="28"/>
          <w:u w:val="single"/>
        </w:rPr>
        <w:t xml:space="preserve">                                                                       (příloha</w:t>
      </w:r>
      <w:proofErr w:type="gramEnd"/>
      <w:r w:rsidR="00CC5BDB">
        <w:rPr>
          <w:sz w:val="28"/>
          <w:szCs w:val="28"/>
          <w:u w:val="single"/>
        </w:rPr>
        <w:t xml:space="preserve"> ke smlouvě o pronájmu „</w:t>
      </w:r>
      <w:r w:rsidR="00873822">
        <w:rPr>
          <w:sz w:val="28"/>
          <w:szCs w:val="28"/>
          <w:u w:val="single"/>
        </w:rPr>
        <w:t>V</w:t>
      </w:r>
      <w:r w:rsidR="00CC5BDB">
        <w:rPr>
          <w:sz w:val="28"/>
          <w:szCs w:val="28"/>
          <w:u w:val="single"/>
        </w:rPr>
        <w:t>ila Prachovka)</w:t>
      </w:r>
    </w:p>
    <w:p w:rsidR="007F667B" w:rsidRPr="006D04F8" w:rsidRDefault="007F667B" w:rsidP="00024070">
      <w:pPr>
        <w:pStyle w:val="Nadpis3"/>
        <w:spacing w:before="0"/>
        <w:rPr>
          <w:rFonts w:ascii="Times New Roman" w:hAnsi="Times New Roman" w:cs="Times New Roman"/>
          <w:sz w:val="22"/>
          <w:szCs w:val="22"/>
        </w:rPr>
      </w:pPr>
      <w:r w:rsidRPr="006D04F8">
        <w:rPr>
          <w:rFonts w:ascii="Times New Roman" w:hAnsi="Times New Roman" w:cs="Times New Roman"/>
          <w:sz w:val="22"/>
          <w:szCs w:val="22"/>
        </w:rPr>
        <w:t>1. Vznik smluvního v</w:t>
      </w:r>
      <w:r w:rsidR="00743F75" w:rsidRPr="006D04F8">
        <w:rPr>
          <w:rFonts w:ascii="Times New Roman" w:hAnsi="Times New Roman" w:cs="Times New Roman"/>
          <w:sz w:val="22"/>
          <w:szCs w:val="22"/>
        </w:rPr>
        <w:t>z</w:t>
      </w:r>
      <w:r w:rsidRPr="006D04F8">
        <w:rPr>
          <w:rFonts w:ascii="Times New Roman" w:hAnsi="Times New Roman" w:cs="Times New Roman"/>
          <w:sz w:val="22"/>
          <w:szCs w:val="22"/>
        </w:rPr>
        <w:t>tahu</w:t>
      </w:r>
    </w:p>
    <w:p w:rsidR="007F667B" w:rsidRPr="006D04F8" w:rsidRDefault="007F667B" w:rsidP="00024070">
      <w:pPr>
        <w:pStyle w:val="Normlnweb"/>
        <w:spacing w:before="0" w:beforeAutospacing="0"/>
        <w:ind w:right="57"/>
        <w:jc w:val="both"/>
        <w:rPr>
          <w:sz w:val="22"/>
          <w:szCs w:val="22"/>
        </w:rPr>
      </w:pPr>
      <w:r w:rsidRPr="006D04F8">
        <w:rPr>
          <w:sz w:val="22"/>
          <w:szCs w:val="22"/>
        </w:rPr>
        <w:t>Smluvní vztah mezi nájemcem a pronajímatelem se řídí ustanoveními občanského a obchodního zákoníku a níže uvedenými všeobecnými podmínkami</w:t>
      </w:r>
      <w:r w:rsidR="009E4220" w:rsidRPr="006D04F8">
        <w:rPr>
          <w:sz w:val="22"/>
          <w:szCs w:val="22"/>
        </w:rPr>
        <w:t>.</w:t>
      </w:r>
      <w:r w:rsidRPr="006D04F8">
        <w:rPr>
          <w:sz w:val="22"/>
          <w:szCs w:val="22"/>
        </w:rPr>
        <w:t xml:space="preserve"> Smluvní vztah vzniká odesláním objednávky služeb a prokázáním zaplacení zálohy. Nájemce odpovídá za pravdivost údajů, které uvádí v objednávce. Případné změny údajů je nájemce povinen neprodleně oznámit majiteli </w:t>
      </w:r>
      <w:r w:rsidR="009E4220" w:rsidRPr="006D04F8">
        <w:rPr>
          <w:sz w:val="22"/>
          <w:szCs w:val="22"/>
        </w:rPr>
        <w:t>vil</w:t>
      </w:r>
      <w:r w:rsidRPr="006D04F8">
        <w:rPr>
          <w:sz w:val="22"/>
          <w:szCs w:val="22"/>
        </w:rPr>
        <w:t>y.</w:t>
      </w:r>
    </w:p>
    <w:p w:rsidR="007F667B" w:rsidRPr="006D04F8" w:rsidRDefault="007F667B" w:rsidP="00024070">
      <w:pPr>
        <w:pStyle w:val="Nadpis3"/>
        <w:spacing w:before="0"/>
        <w:jc w:val="both"/>
        <w:rPr>
          <w:rFonts w:ascii="Times New Roman" w:hAnsi="Times New Roman" w:cs="Times New Roman"/>
          <w:sz w:val="22"/>
          <w:szCs w:val="22"/>
        </w:rPr>
      </w:pPr>
      <w:r w:rsidRPr="006D04F8">
        <w:rPr>
          <w:rFonts w:ascii="Times New Roman" w:hAnsi="Times New Roman" w:cs="Times New Roman"/>
          <w:sz w:val="22"/>
          <w:szCs w:val="22"/>
        </w:rPr>
        <w:t>2. Způsob objednávání a placení</w:t>
      </w:r>
    </w:p>
    <w:p w:rsidR="00EE4FE1" w:rsidRPr="006D04F8" w:rsidRDefault="007F667B" w:rsidP="00024070">
      <w:pPr>
        <w:pStyle w:val="Normlnweb"/>
        <w:spacing w:before="0" w:beforeAutospacing="0"/>
        <w:jc w:val="both"/>
        <w:rPr>
          <w:sz w:val="22"/>
          <w:szCs w:val="22"/>
        </w:rPr>
      </w:pPr>
      <w:r w:rsidRPr="006D04F8">
        <w:rPr>
          <w:sz w:val="22"/>
          <w:szCs w:val="22"/>
        </w:rPr>
        <w:t>První zálohu ve výši 50 % z koncové ceny objednaných služeb hradí nájemce při objednání pobytu. Jejím uhrazením mu vzniká nárok na rezervaci objednaných služeb. P</w:t>
      </w:r>
      <w:r w:rsidR="00EE4FE1" w:rsidRPr="006D04F8">
        <w:rPr>
          <w:sz w:val="22"/>
          <w:szCs w:val="22"/>
        </w:rPr>
        <w:t>o</w:t>
      </w:r>
      <w:r w:rsidRPr="006D04F8">
        <w:rPr>
          <w:sz w:val="22"/>
          <w:szCs w:val="22"/>
        </w:rPr>
        <w:t xml:space="preserve"> jejím uhrazení nájemce obdrží emailem potvrzení o zaplacení. Druhou zálohu – částku zbývající do celkové ceny objednaných služeb </w:t>
      </w:r>
      <w:proofErr w:type="gramStart"/>
      <w:r w:rsidRPr="006D04F8">
        <w:rPr>
          <w:sz w:val="22"/>
          <w:szCs w:val="22"/>
        </w:rPr>
        <w:t xml:space="preserve">hradí </w:t>
      </w:r>
      <w:r w:rsidR="00404E08">
        <w:rPr>
          <w:sz w:val="22"/>
          <w:szCs w:val="22"/>
        </w:rPr>
        <w:t xml:space="preserve"> </w:t>
      </w:r>
      <w:r w:rsidRPr="006D04F8">
        <w:rPr>
          <w:sz w:val="22"/>
          <w:szCs w:val="22"/>
        </w:rPr>
        <w:t>nájemce</w:t>
      </w:r>
      <w:proofErr w:type="gramEnd"/>
      <w:r w:rsidRPr="006D04F8">
        <w:rPr>
          <w:sz w:val="22"/>
          <w:szCs w:val="22"/>
        </w:rPr>
        <w:t xml:space="preserve"> </w:t>
      </w:r>
      <w:r w:rsidR="00846FFB">
        <w:rPr>
          <w:sz w:val="22"/>
          <w:szCs w:val="22"/>
        </w:rPr>
        <w:t xml:space="preserve">po </w:t>
      </w:r>
      <w:r w:rsidR="006B12B3" w:rsidRPr="006D04F8">
        <w:rPr>
          <w:sz w:val="22"/>
          <w:szCs w:val="22"/>
        </w:rPr>
        <w:t xml:space="preserve"> pobyt</w:t>
      </w:r>
      <w:r w:rsidR="00846FFB">
        <w:rPr>
          <w:sz w:val="22"/>
          <w:szCs w:val="22"/>
        </w:rPr>
        <w:t xml:space="preserve">u </w:t>
      </w:r>
      <w:r w:rsidR="00404E08">
        <w:rPr>
          <w:sz w:val="22"/>
          <w:szCs w:val="22"/>
        </w:rPr>
        <w:t>v hotovosti</w:t>
      </w:r>
      <w:r w:rsidR="00846FFB">
        <w:rPr>
          <w:sz w:val="22"/>
          <w:szCs w:val="22"/>
        </w:rPr>
        <w:t xml:space="preserve"> pronajímatel</w:t>
      </w:r>
      <w:r w:rsidR="00404E08">
        <w:rPr>
          <w:sz w:val="22"/>
          <w:szCs w:val="22"/>
        </w:rPr>
        <w:t>i</w:t>
      </w:r>
      <w:r w:rsidR="00846FFB">
        <w:rPr>
          <w:sz w:val="22"/>
          <w:szCs w:val="22"/>
        </w:rPr>
        <w:t xml:space="preserve"> společně s doplatky za služby a energie</w:t>
      </w:r>
      <w:r w:rsidR="006B12B3" w:rsidRPr="006D04F8">
        <w:rPr>
          <w:sz w:val="22"/>
          <w:szCs w:val="22"/>
        </w:rPr>
        <w:t>.</w:t>
      </w:r>
    </w:p>
    <w:p w:rsidR="007F667B" w:rsidRPr="006D04F8" w:rsidRDefault="007F667B" w:rsidP="00024070">
      <w:pPr>
        <w:pStyle w:val="Normlnweb"/>
        <w:spacing w:before="0" w:beforeAutospacing="0"/>
        <w:jc w:val="both"/>
        <w:rPr>
          <w:sz w:val="22"/>
          <w:szCs w:val="22"/>
        </w:rPr>
      </w:pPr>
      <w:r w:rsidRPr="006D04F8">
        <w:rPr>
          <w:sz w:val="22"/>
          <w:szCs w:val="22"/>
        </w:rPr>
        <w:t>Případný doplatek za další</w:t>
      </w:r>
      <w:r w:rsidR="00EE4FE1" w:rsidRPr="006D04F8">
        <w:rPr>
          <w:sz w:val="22"/>
          <w:szCs w:val="22"/>
        </w:rPr>
        <w:t xml:space="preserve"> využité</w:t>
      </w:r>
      <w:r w:rsidRPr="006D04F8">
        <w:rPr>
          <w:sz w:val="22"/>
          <w:szCs w:val="22"/>
        </w:rPr>
        <w:t xml:space="preserve"> služby </w:t>
      </w:r>
      <w:r w:rsidR="00EE4FE1" w:rsidRPr="006D04F8">
        <w:rPr>
          <w:sz w:val="22"/>
          <w:szCs w:val="22"/>
        </w:rPr>
        <w:t>(např.</w:t>
      </w:r>
      <w:r w:rsidR="006B12B3" w:rsidRPr="006D04F8">
        <w:rPr>
          <w:sz w:val="22"/>
          <w:szCs w:val="22"/>
        </w:rPr>
        <w:t xml:space="preserve"> </w:t>
      </w:r>
      <w:r w:rsidR="00EE4FE1" w:rsidRPr="006D04F8">
        <w:rPr>
          <w:sz w:val="22"/>
          <w:szCs w:val="22"/>
        </w:rPr>
        <w:t xml:space="preserve">poplatek </w:t>
      </w:r>
      <w:r w:rsidR="00894CEC" w:rsidRPr="006D04F8">
        <w:rPr>
          <w:sz w:val="22"/>
          <w:szCs w:val="22"/>
        </w:rPr>
        <w:t>obecnímu úřadu)</w:t>
      </w:r>
      <w:r w:rsidR="00F33D0C" w:rsidRPr="006D04F8">
        <w:rPr>
          <w:sz w:val="22"/>
          <w:szCs w:val="22"/>
        </w:rPr>
        <w:t xml:space="preserve"> </w:t>
      </w:r>
      <w:r w:rsidRPr="006D04F8">
        <w:rPr>
          <w:sz w:val="22"/>
          <w:szCs w:val="22"/>
        </w:rPr>
        <w:t xml:space="preserve">hradí </w:t>
      </w:r>
      <w:r w:rsidR="00404E08">
        <w:rPr>
          <w:sz w:val="22"/>
          <w:szCs w:val="22"/>
        </w:rPr>
        <w:t>nájemce</w:t>
      </w:r>
      <w:r w:rsidRPr="006D04F8">
        <w:rPr>
          <w:sz w:val="22"/>
          <w:szCs w:val="22"/>
        </w:rPr>
        <w:t xml:space="preserve"> na místě přímo pronajímateli</w:t>
      </w:r>
      <w:r w:rsidR="009E4220" w:rsidRPr="006D04F8">
        <w:rPr>
          <w:sz w:val="22"/>
          <w:szCs w:val="22"/>
        </w:rPr>
        <w:t xml:space="preserve"> </w:t>
      </w:r>
      <w:r w:rsidR="00404E08">
        <w:rPr>
          <w:sz w:val="22"/>
          <w:szCs w:val="22"/>
        </w:rPr>
        <w:t>též po</w:t>
      </w:r>
      <w:r w:rsidRPr="006D04F8">
        <w:rPr>
          <w:sz w:val="22"/>
          <w:szCs w:val="22"/>
        </w:rPr>
        <w:t xml:space="preserve"> skončení pobytu </w:t>
      </w:r>
      <w:r w:rsidR="009E4220" w:rsidRPr="006D04F8">
        <w:rPr>
          <w:sz w:val="22"/>
          <w:szCs w:val="22"/>
        </w:rPr>
        <w:t>(nejsme plátci DPH!)</w:t>
      </w:r>
      <w:r w:rsidRPr="006D04F8">
        <w:rPr>
          <w:sz w:val="22"/>
          <w:szCs w:val="22"/>
        </w:rPr>
        <w:t>.</w:t>
      </w:r>
    </w:p>
    <w:p w:rsidR="00894CEC" w:rsidRPr="006D04F8" w:rsidRDefault="00894CEC" w:rsidP="00024070">
      <w:pPr>
        <w:pStyle w:val="Nadpis3"/>
        <w:spacing w:before="0"/>
        <w:jc w:val="both"/>
        <w:rPr>
          <w:rFonts w:ascii="Times New Roman" w:hAnsi="Times New Roman" w:cs="Times New Roman"/>
          <w:sz w:val="22"/>
          <w:szCs w:val="22"/>
        </w:rPr>
      </w:pPr>
      <w:r w:rsidRPr="006D04F8">
        <w:rPr>
          <w:rFonts w:ascii="Times New Roman" w:hAnsi="Times New Roman" w:cs="Times New Roman"/>
          <w:sz w:val="22"/>
          <w:szCs w:val="22"/>
        </w:rPr>
        <w:t>3. Odpovědnost a reklamace</w:t>
      </w:r>
    </w:p>
    <w:p w:rsidR="00894CEC" w:rsidRPr="006D04F8" w:rsidRDefault="00894CEC" w:rsidP="00024070">
      <w:pPr>
        <w:pStyle w:val="Normlnweb"/>
        <w:spacing w:before="0" w:beforeAutospacing="0"/>
        <w:jc w:val="both"/>
        <w:rPr>
          <w:sz w:val="22"/>
          <w:szCs w:val="22"/>
        </w:rPr>
      </w:pPr>
      <w:r w:rsidRPr="006D04F8">
        <w:rPr>
          <w:sz w:val="22"/>
          <w:szCs w:val="22"/>
        </w:rPr>
        <w:t xml:space="preserve">Za poskytnutí objednaných služeb i jejich kvalitu a za pravdivost informací o </w:t>
      </w:r>
      <w:r w:rsidR="009E4220" w:rsidRPr="006D04F8">
        <w:rPr>
          <w:sz w:val="22"/>
          <w:szCs w:val="22"/>
        </w:rPr>
        <w:t>vile</w:t>
      </w:r>
      <w:r w:rsidRPr="006D04F8">
        <w:rPr>
          <w:sz w:val="22"/>
          <w:szCs w:val="22"/>
        </w:rPr>
        <w:t xml:space="preserve"> ručí pronajímatel. Případné reklamace je nájemce oprávněn uplatňovat pouze v době pobytu. V</w:t>
      </w:r>
      <w:r w:rsidR="006B12B3" w:rsidRPr="006D04F8">
        <w:rPr>
          <w:sz w:val="22"/>
          <w:szCs w:val="22"/>
        </w:rPr>
        <w:t> </w:t>
      </w:r>
      <w:r w:rsidRPr="006D04F8">
        <w:rPr>
          <w:sz w:val="22"/>
          <w:szCs w:val="22"/>
        </w:rPr>
        <w:t>okamžiku vzniku reklamace musí být proveden zápis mezi zákazníkem a majitelem, a to včetně potvrzení nečerpaných služeb. Tyto doklady musí být součástí reklamace, bez nich nelze reklamaci uplatnit.</w:t>
      </w:r>
    </w:p>
    <w:p w:rsidR="00894CEC" w:rsidRPr="006D04F8" w:rsidRDefault="00894CEC" w:rsidP="00024070">
      <w:pPr>
        <w:pStyle w:val="Normlnweb"/>
        <w:spacing w:before="0" w:beforeAutospacing="0"/>
        <w:jc w:val="both"/>
        <w:rPr>
          <w:sz w:val="22"/>
          <w:szCs w:val="22"/>
        </w:rPr>
      </w:pPr>
      <w:r w:rsidRPr="006D04F8">
        <w:rPr>
          <w:sz w:val="22"/>
          <w:szCs w:val="22"/>
        </w:rPr>
        <w:t>Při porušení povinností nájemce dle těchto „Závazných všeobecných smluvních podmínek“- např. uvedením nepravdivých informací v objednávce (počet osob, domácí zvíře</w:t>
      </w:r>
      <w:r w:rsidR="00F33D0C" w:rsidRPr="006D04F8">
        <w:rPr>
          <w:sz w:val="22"/>
          <w:szCs w:val="22"/>
        </w:rPr>
        <w:t>,</w:t>
      </w:r>
      <w:r w:rsidRPr="006D04F8">
        <w:rPr>
          <w:sz w:val="22"/>
          <w:szCs w:val="22"/>
        </w:rPr>
        <w:t xml:space="preserve"> apod.) může být ubytovatelem na místě požadována finanční kompenzace, případně, nedojde-li k dohodě o finanční kompenzaci, je pronajímatel oprávněn  okamžitě ukončit smluvní poměr a vykázat z </w:t>
      </w:r>
      <w:r w:rsidR="009E4220" w:rsidRPr="006D04F8">
        <w:rPr>
          <w:sz w:val="22"/>
          <w:szCs w:val="22"/>
        </w:rPr>
        <w:t>vil</w:t>
      </w:r>
      <w:r w:rsidRPr="006D04F8">
        <w:rPr>
          <w:sz w:val="22"/>
          <w:szCs w:val="22"/>
        </w:rPr>
        <w:t>y všechny osoby, které jsou zde přítomny společně s nájemcem. Obdobně je pronajímatel oprávněn postupovat i v případě opakovaného nebo hrubého porušení povinností daných obecně závaznými právními předpisy (např. poškozování cizího majetku, hrubé narušování nočního klidu apod.).</w:t>
      </w:r>
    </w:p>
    <w:p w:rsidR="0004379F" w:rsidRPr="006D04F8" w:rsidRDefault="0004379F" w:rsidP="00024070">
      <w:pPr>
        <w:pStyle w:val="Nadpis3"/>
        <w:spacing w:before="0"/>
        <w:jc w:val="both"/>
        <w:rPr>
          <w:rFonts w:ascii="Times New Roman" w:hAnsi="Times New Roman" w:cs="Times New Roman"/>
          <w:sz w:val="22"/>
          <w:szCs w:val="22"/>
        </w:rPr>
      </w:pPr>
      <w:r w:rsidRPr="006D04F8">
        <w:rPr>
          <w:rFonts w:ascii="Times New Roman" w:hAnsi="Times New Roman" w:cs="Times New Roman"/>
          <w:sz w:val="22"/>
          <w:szCs w:val="22"/>
        </w:rPr>
        <w:t>4. Pojištění</w:t>
      </w:r>
    </w:p>
    <w:p w:rsidR="009F44E2" w:rsidRPr="006D04F8" w:rsidRDefault="00E37FDB" w:rsidP="00024070">
      <w:pPr>
        <w:pStyle w:val="Normlnweb"/>
        <w:spacing w:before="0" w:beforeAutospacing="0"/>
        <w:jc w:val="both"/>
        <w:rPr>
          <w:sz w:val="22"/>
          <w:szCs w:val="22"/>
        </w:rPr>
      </w:pPr>
      <w:r w:rsidRPr="006D04F8">
        <w:rPr>
          <w:sz w:val="22"/>
          <w:szCs w:val="22"/>
        </w:rPr>
        <w:t>Vila</w:t>
      </w:r>
      <w:r w:rsidR="0004379F" w:rsidRPr="006D04F8">
        <w:rPr>
          <w:sz w:val="22"/>
          <w:szCs w:val="22"/>
        </w:rPr>
        <w:t xml:space="preserve"> je pojištěna dle obvyklých pod</w:t>
      </w:r>
      <w:r w:rsidR="006B12B3" w:rsidRPr="006D04F8">
        <w:rPr>
          <w:sz w:val="22"/>
          <w:szCs w:val="22"/>
        </w:rPr>
        <w:t xml:space="preserve">mínek pro pojištění nemovitostí. </w:t>
      </w:r>
      <w:r w:rsidR="0004379F" w:rsidRPr="006D04F8">
        <w:rPr>
          <w:sz w:val="22"/>
          <w:szCs w:val="22"/>
        </w:rPr>
        <w:t>Pojištění se nevztahuje na úmyslné nebo neúmyslné poškození majetku pronajímatele nebo poškození zdraví nájemce. Za účelem pojištění zdraví či odpovědnosti doporučujeme nechat se před nástupem pojistit běžným komerčním pojištěním pro dovolenou, odpovědnost  apod.</w:t>
      </w:r>
    </w:p>
    <w:p w:rsidR="0004379F" w:rsidRPr="006D04F8" w:rsidRDefault="0004379F" w:rsidP="00024070">
      <w:pPr>
        <w:pStyle w:val="Normlnweb"/>
        <w:spacing w:before="0" w:beforeAutospacing="0"/>
        <w:jc w:val="both"/>
        <w:rPr>
          <w:sz w:val="22"/>
          <w:szCs w:val="22"/>
        </w:rPr>
      </w:pPr>
      <w:r w:rsidRPr="006D04F8">
        <w:rPr>
          <w:sz w:val="22"/>
          <w:szCs w:val="22"/>
        </w:rPr>
        <w:t>a) </w:t>
      </w:r>
      <w:r w:rsidR="006B12B3" w:rsidRPr="006D04F8">
        <w:rPr>
          <w:sz w:val="22"/>
          <w:szCs w:val="22"/>
        </w:rPr>
        <w:tab/>
      </w:r>
      <w:r w:rsidRPr="006D04F8">
        <w:rPr>
          <w:sz w:val="22"/>
          <w:szCs w:val="22"/>
        </w:rPr>
        <w:t>O případné způsobené škodě bude sepsán, okamžitě po jejím zjištění, škodní protokol, který podepíše nájemce a pronajímatel. V protokolu bude způsobená škoda popsána s určením její předpokládané výše a rozsahu. Protokol bude podepsán oběma stranami a o škodě bude pořízena fotodokumentace.</w:t>
      </w:r>
      <w:r w:rsidR="00270D78" w:rsidRPr="006D04F8">
        <w:rPr>
          <w:sz w:val="22"/>
          <w:szCs w:val="22"/>
        </w:rPr>
        <w:t xml:space="preserve"> V případě zjištěné škody bude kauce využita k její úhradě.</w:t>
      </w:r>
    </w:p>
    <w:p w:rsidR="0004379F" w:rsidRPr="006D04F8" w:rsidRDefault="00A24C78" w:rsidP="00024070">
      <w:pPr>
        <w:pStyle w:val="Normlnweb"/>
        <w:spacing w:before="0" w:beforeAutospacing="0"/>
        <w:ind w:hanging="284"/>
        <w:jc w:val="both"/>
        <w:rPr>
          <w:sz w:val="22"/>
          <w:szCs w:val="22"/>
        </w:rPr>
      </w:pPr>
      <w:r>
        <w:rPr>
          <w:sz w:val="22"/>
          <w:szCs w:val="22"/>
        </w:rPr>
        <w:t xml:space="preserve">     </w:t>
      </w:r>
      <w:r w:rsidR="006B12B3" w:rsidRPr="006D04F8">
        <w:rPr>
          <w:sz w:val="22"/>
          <w:szCs w:val="22"/>
        </w:rPr>
        <w:t>b) </w:t>
      </w:r>
      <w:r w:rsidR="0004379F" w:rsidRPr="006D04F8">
        <w:rPr>
          <w:sz w:val="22"/>
          <w:szCs w:val="22"/>
        </w:rPr>
        <w:t>Nájemce se zavazuje poskytnout pronajímateli maximální součinnost při následném ohlášení škody na pojišťovnu a sanaci následků pojistné události.</w:t>
      </w:r>
    </w:p>
    <w:p w:rsidR="00270D78" w:rsidRPr="006D04F8" w:rsidRDefault="00270D78" w:rsidP="00024070">
      <w:pPr>
        <w:pStyle w:val="Nadpis3"/>
        <w:spacing w:before="0"/>
        <w:jc w:val="both"/>
        <w:rPr>
          <w:rFonts w:ascii="Times New Roman" w:hAnsi="Times New Roman" w:cs="Times New Roman"/>
          <w:sz w:val="22"/>
          <w:szCs w:val="22"/>
        </w:rPr>
      </w:pPr>
      <w:r w:rsidRPr="006D04F8">
        <w:rPr>
          <w:rFonts w:ascii="Times New Roman" w:hAnsi="Times New Roman" w:cs="Times New Roman"/>
          <w:sz w:val="22"/>
          <w:szCs w:val="22"/>
        </w:rPr>
        <w:t>5. Stornovací podmínky (stornopoplatek)</w:t>
      </w:r>
    </w:p>
    <w:p w:rsidR="00C22E85" w:rsidRPr="006D04F8" w:rsidRDefault="00C22E85" w:rsidP="00024070">
      <w:pPr>
        <w:pStyle w:val="Normlnweb"/>
        <w:spacing w:before="0" w:beforeAutospacing="0"/>
        <w:rPr>
          <w:sz w:val="22"/>
          <w:szCs w:val="22"/>
        </w:rPr>
      </w:pPr>
      <w:r w:rsidRPr="006D04F8">
        <w:rPr>
          <w:sz w:val="22"/>
          <w:szCs w:val="22"/>
        </w:rPr>
        <w:t xml:space="preserve">V případě odstoupení nájemce od smlouvy lze toto učinit bez udání důvodů. Storno poplatky se vztahují pouze na potvrzené objednávky </w:t>
      </w:r>
      <w:proofErr w:type="gramStart"/>
      <w:r w:rsidRPr="006D04F8">
        <w:rPr>
          <w:sz w:val="22"/>
          <w:szCs w:val="22"/>
        </w:rPr>
        <w:t>pobytu,čili</w:t>
      </w:r>
      <w:proofErr w:type="gramEnd"/>
      <w:r w:rsidRPr="006D04F8">
        <w:rPr>
          <w:sz w:val="22"/>
          <w:szCs w:val="22"/>
        </w:rPr>
        <w:t xml:space="preserve"> zasláním zálohové platby na účet. </w:t>
      </w:r>
      <w:proofErr w:type="gramStart"/>
      <w:r w:rsidRPr="006D04F8">
        <w:rPr>
          <w:sz w:val="22"/>
          <w:szCs w:val="22"/>
        </w:rPr>
        <w:t>Storno</w:t>
      </w:r>
      <w:proofErr w:type="gramEnd"/>
      <w:r w:rsidRPr="006D04F8">
        <w:rPr>
          <w:sz w:val="22"/>
          <w:szCs w:val="22"/>
        </w:rPr>
        <w:t xml:space="preserve"> poplatek se počítá z výše zálohové platby.</w:t>
      </w:r>
    </w:p>
    <w:p w:rsidR="00C22E85" w:rsidRPr="006D04F8" w:rsidRDefault="00C22E85" w:rsidP="00024070">
      <w:pPr>
        <w:pStyle w:val="Normlnweb"/>
        <w:spacing w:before="0" w:beforeAutospacing="0"/>
        <w:rPr>
          <w:sz w:val="22"/>
          <w:szCs w:val="22"/>
        </w:rPr>
      </w:pPr>
      <w:r w:rsidRPr="006D04F8">
        <w:rPr>
          <w:sz w:val="22"/>
          <w:szCs w:val="22"/>
        </w:rPr>
        <w:t xml:space="preserve">Storno je nájemce povinen provést písemně (e-mailem, doporučeným dopisem) a pronajímatel je o přijetí </w:t>
      </w:r>
      <w:proofErr w:type="spellStart"/>
      <w:r w:rsidRPr="006D04F8">
        <w:rPr>
          <w:sz w:val="22"/>
          <w:szCs w:val="22"/>
        </w:rPr>
        <w:t>storna</w:t>
      </w:r>
      <w:proofErr w:type="spellEnd"/>
      <w:r w:rsidRPr="006D04F8">
        <w:rPr>
          <w:sz w:val="22"/>
          <w:szCs w:val="22"/>
        </w:rPr>
        <w:t xml:space="preserve"> povinen zákazníka rovněž písemně (e-mailem, doporučeným dopisem) vyrozumět. Jako rozhodné datum je považováno datum podacího razítka na doporučeném dopisu nebo den přijetí e-mailu.</w:t>
      </w:r>
    </w:p>
    <w:p w:rsidR="00C22E85" w:rsidRPr="006D04F8" w:rsidRDefault="00C22E85" w:rsidP="00024070">
      <w:pPr>
        <w:numPr>
          <w:ilvl w:val="0"/>
          <w:numId w:val="2"/>
        </w:numPr>
        <w:spacing w:after="100" w:afterAutospacing="1"/>
        <w:ind w:left="0"/>
        <w:rPr>
          <w:sz w:val="22"/>
          <w:szCs w:val="22"/>
        </w:rPr>
      </w:pPr>
      <w:r w:rsidRPr="006D04F8">
        <w:rPr>
          <w:b/>
          <w:bCs/>
          <w:sz w:val="22"/>
          <w:szCs w:val="22"/>
        </w:rPr>
        <w:t>Storno pobytu 60 a více dní</w:t>
      </w:r>
      <w:r w:rsidRPr="006D04F8">
        <w:rPr>
          <w:sz w:val="22"/>
          <w:szCs w:val="22"/>
        </w:rPr>
        <w:t xml:space="preserve"> přede dnem nástupu na pobyt </w:t>
      </w:r>
      <w:r w:rsidRPr="006D04F8">
        <w:rPr>
          <w:b/>
          <w:bCs/>
          <w:sz w:val="22"/>
          <w:szCs w:val="22"/>
        </w:rPr>
        <w:t>– bez poplatku</w:t>
      </w:r>
      <w:r w:rsidRPr="006D04F8">
        <w:rPr>
          <w:sz w:val="22"/>
          <w:szCs w:val="22"/>
        </w:rPr>
        <w:t>.</w:t>
      </w:r>
    </w:p>
    <w:p w:rsidR="00C22E85" w:rsidRPr="006D04F8" w:rsidRDefault="00C22E85" w:rsidP="00024070">
      <w:pPr>
        <w:numPr>
          <w:ilvl w:val="0"/>
          <w:numId w:val="2"/>
        </w:numPr>
        <w:spacing w:after="100" w:afterAutospacing="1"/>
        <w:ind w:left="0"/>
        <w:rPr>
          <w:sz w:val="22"/>
          <w:szCs w:val="22"/>
        </w:rPr>
      </w:pPr>
      <w:r w:rsidRPr="006D04F8">
        <w:rPr>
          <w:b/>
          <w:bCs/>
          <w:sz w:val="22"/>
          <w:szCs w:val="22"/>
        </w:rPr>
        <w:t>Storno pobytu 59 – 30 dní</w:t>
      </w:r>
      <w:r w:rsidRPr="006D04F8">
        <w:rPr>
          <w:sz w:val="22"/>
          <w:szCs w:val="22"/>
        </w:rPr>
        <w:t xml:space="preserve"> přede dnem nástupu na pobyt – poplatek ve výši </w:t>
      </w:r>
      <w:r w:rsidRPr="006D04F8">
        <w:rPr>
          <w:b/>
          <w:bCs/>
          <w:sz w:val="22"/>
          <w:szCs w:val="22"/>
        </w:rPr>
        <w:t>50%</w:t>
      </w:r>
      <w:r w:rsidRPr="006D04F8">
        <w:rPr>
          <w:sz w:val="22"/>
          <w:szCs w:val="22"/>
        </w:rPr>
        <w:t xml:space="preserve"> z výše zálohové platby.</w:t>
      </w:r>
    </w:p>
    <w:p w:rsidR="00C22E85" w:rsidRPr="006D04F8" w:rsidRDefault="00C22E85" w:rsidP="00024070">
      <w:pPr>
        <w:numPr>
          <w:ilvl w:val="0"/>
          <w:numId w:val="2"/>
        </w:numPr>
        <w:spacing w:after="100" w:afterAutospacing="1"/>
        <w:ind w:left="0"/>
        <w:rPr>
          <w:sz w:val="22"/>
          <w:szCs w:val="22"/>
        </w:rPr>
      </w:pPr>
      <w:r w:rsidRPr="006D04F8">
        <w:rPr>
          <w:b/>
          <w:bCs/>
          <w:sz w:val="22"/>
          <w:szCs w:val="22"/>
        </w:rPr>
        <w:t>Storno pobytu 29 – 1 dní</w:t>
      </w:r>
      <w:r w:rsidRPr="006D04F8">
        <w:rPr>
          <w:sz w:val="22"/>
          <w:szCs w:val="22"/>
        </w:rPr>
        <w:t xml:space="preserve"> přede dnem nástupu na pobyt – poplatek ve výši </w:t>
      </w:r>
      <w:r w:rsidRPr="006D04F8">
        <w:rPr>
          <w:b/>
          <w:bCs/>
          <w:sz w:val="22"/>
          <w:szCs w:val="22"/>
        </w:rPr>
        <w:t>100%</w:t>
      </w:r>
      <w:r w:rsidRPr="006D04F8">
        <w:rPr>
          <w:sz w:val="22"/>
          <w:szCs w:val="22"/>
        </w:rPr>
        <w:t xml:space="preserve"> z výše zálohové platby.</w:t>
      </w:r>
    </w:p>
    <w:p w:rsidR="00C22E85" w:rsidRPr="006D04F8" w:rsidRDefault="00C22E85" w:rsidP="00024070">
      <w:pPr>
        <w:numPr>
          <w:ilvl w:val="0"/>
          <w:numId w:val="2"/>
        </w:numPr>
        <w:spacing w:after="100" w:afterAutospacing="1"/>
        <w:ind w:left="0"/>
        <w:rPr>
          <w:sz w:val="22"/>
          <w:szCs w:val="22"/>
        </w:rPr>
      </w:pPr>
      <w:r w:rsidRPr="006D04F8">
        <w:rPr>
          <w:sz w:val="22"/>
          <w:szCs w:val="22"/>
        </w:rPr>
        <w:lastRenderedPageBreak/>
        <w:t>V případě, že zákazník nedorazí a neobsadí předem objednanou ubytovací kapacitu do 24 hodin od rezervovaného pobytu, hradí se storno poplatek ve výši 100% z výše zálohové platby a pobyt se ruší bez náhrady. Toto neplatí v případě, že zákazník o pozdějším nástupu na pobyt ubytovatele s předstihem telefonicky nebo písemně upozorní.</w:t>
      </w:r>
    </w:p>
    <w:p w:rsidR="00C22E85" w:rsidRPr="006D04F8" w:rsidRDefault="00C22E85" w:rsidP="00024070">
      <w:pPr>
        <w:pStyle w:val="Nadpis2"/>
        <w:spacing w:before="0" w:beforeAutospacing="0"/>
        <w:rPr>
          <w:sz w:val="22"/>
          <w:szCs w:val="22"/>
        </w:rPr>
      </w:pPr>
      <w:r w:rsidRPr="006D04F8">
        <w:rPr>
          <w:sz w:val="22"/>
          <w:szCs w:val="22"/>
        </w:rPr>
        <w:t>Další podmínky:</w:t>
      </w:r>
    </w:p>
    <w:p w:rsidR="00C22E85" w:rsidRPr="006D04F8" w:rsidRDefault="00C22E85" w:rsidP="00024070">
      <w:pPr>
        <w:numPr>
          <w:ilvl w:val="0"/>
          <w:numId w:val="3"/>
        </w:numPr>
        <w:spacing w:after="100" w:afterAutospacing="1"/>
        <w:ind w:left="0"/>
        <w:rPr>
          <w:sz w:val="22"/>
          <w:szCs w:val="22"/>
        </w:rPr>
      </w:pPr>
      <w:r w:rsidRPr="006D04F8">
        <w:rPr>
          <w:sz w:val="22"/>
          <w:szCs w:val="22"/>
        </w:rPr>
        <w:t xml:space="preserve">V případě zrušení pobytu, u kterého již byla provedena zálohová platba a dle </w:t>
      </w:r>
      <w:proofErr w:type="gramStart"/>
      <w:r w:rsidRPr="006D04F8">
        <w:rPr>
          <w:sz w:val="22"/>
          <w:szCs w:val="22"/>
        </w:rPr>
        <w:t>storno</w:t>
      </w:r>
      <w:proofErr w:type="gramEnd"/>
      <w:r w:rsidRPr="006D04F8">
        <w:rPr>
          <w:sz w:val="22"/>
          <w:szCs w:val="22"/>
        </w:rPr>
        <w:t xml:space="preserve"> podmínek je výše zaplacené zálohy vyšší než samotný storno poplatek, pronajímatel vrací nájemci zpět částku převyšující částku storno poplatku na účet, ze kterého byla uhrazena zálohová platba.</w:t>
      </w:r>
    </w:p>
    <w:p w:rsidR="00C22E85" w:rsidRPr="006D04F8" w:rsidRDefault="00C22E85" w:rsidP="00024070">
      <w:pPr>
        <w:numPr>
          <w:ilvl w:val="0"/>
          <w:numId w:val="3"/>
        </w:numPr>
        <w:spacing w:after="100" w:afterAutospacing="1"/>
        <w:ind w:left="0"/>
        <w:rPr>
          <w:sz w:val="22"/>
          <w:szCs w:val="22"/>
        </w:rPr>
      </w:pPr>
      <w:r w:rsidRPr="006D04F8">
        <w:rPr>
          <w:sz w:val="22"/>
          <w:szCs w:val="22"/>
        </w:rPr>
        <w:t>V případě, že nájemce ze svého rozhodnutí ukončí svůj pobyt před sjednaným termínem odjezdu, nemá nárok na jakoukoliv náhradu.</w:t>
      </w:r>
    </w:p>
    <w:p w:rsidR="004679CA" w:rsidRPr="006D04F8" w:rsidRDefault="004679CA" w:rsidP="00024070">
      <w:pPr>
        <w:pStyle w:val="Nadpis3"/>
        <w:spacing w:before="0"/>
        <w:jc w:val="both"/>
        <w:rPr>
          <w:rFonts w:ascii="Times New Roman" w:hAnsi="Times New Roman" w:cs="Times New Roman"/>
          <w:sz w:val="22"/>
          <w:szCs w:val="22"/>
        </w:rPr>
      </w:pPr>
      <w:r w:rsidRPr="006D04F8">
        <w:rPr>
          <w:rFonts w:ascii="Times New Roman" w:hAnsi="Times New Roman" w:cs="Times New Roman"/>
          <w:sz w:val="22"/>
          <w:szCs w:val="22"/>
        </w:rPr>
        <w:t>6. Osobní data zákazníka</w:t>
      </w:r>
    </w:p>
    <w:p w:rsidR="004679CA" w:rsidRPr="006D04F8" w:rsidRDefault="004679CA" w:rsidP="00024070">
      <w:pPr>
        <w:pStyle w:val="Normlnweb"/>
        <w:spacing w:before="0" w:beforeAutospacing="0"/>
        <w:jc w:val="both"/>
        <w:rPr>
          <w:sz w:val="22"/>
          <w:szCs w:val="22"/>
        </w:rPr>
      </w:pPr>
      <w:r w:rsidRPr="006D04F8">
        <w:rPr>
          <w:sz w:val="22"/>
          <w:szCs w:val="22"/>
        </w:rPr>
        <w:t xml:space="preserve">Nájemce odesláním vyplněné objednávky emailem potvrzuje svůj souhlas s manipulací s jeho osobními daty pro účely evidence ubytovaných, dále pro účely účetnictví ve smyslu daňových zákonů ČR. Pronajímatel </w:t>
      </w:r>
      <w:r w:rsidR="00873822">
        <w:rPr>
          <w:sz w:val="22"/>
          <w:szCs w:val="22"/>
        </w:rPr>
        <w:t xml:space="preserve">je registrován u Úřadu pro ochranu osobních údajů pod </w:t>
      </w:r>
      <w:proofErr w:type="spellStart"/>
      <w:r w:rsidR="00873822">
        <w:rPr>
          <w:sz w:val="22"/>
          <w:szCs w:val="22"/>
        </w:rPr>
        <w:t>reg</w:t>
      </w:r>
      <w:proofErr w:type="spellEnd"/>
      <w:r w:rsidR="00873822">
        <w:rPr>
          <w:sz w:val="22"/>
          <w:szCs w:val="22"/>
        </w:rPr>
        <w:t xml:space="preserve">. </w:t>
      </w:r>
      <w:proofErr w:type="gramStart"/>
      <w:r w:rsidR="00873822">
        <w:rPr>
          <w:sz w:val="22"/>
          <w:szCs w:val="22"/>
        </w:rPr>
        <w:t>č.</w:t>
      </w:r>
      <w:proofErr w:type="gramEnd"/>
      <w:r w:rsidR="00873822">
        <w:rPr>
          <w:sz w:val="22"/>
          <w:szCs w:val="22"/>
        </w:rPr>
        <w:t xml:space="preserve"> 0072014 a</w:t>
      </w:r>
      <w:r w:rsidRPr="006D04F8">
        <w:rPr>
          <w:sz w:val="22"/>
          <w:szCs w:val="22"/>
        </w:rPr>
        <w:t xml:space="preserve"> zároveň </w:t>
      </w:r>
      <w:r w:rsidR="00873822">
        <w:rPr>
          <w:sz w:val="22"/>
          <w:szCs w:val="22"/>
        </w:rPr>
        <w:t xml:space="preserve">se </w:t>
      </w:r>
      <w:r w:rsidRPr="006D04F8">
        <w:rPr>
          <w:sz w:val="22"/>
          <w:szCs w:val="22"/>
        </w:rPr>
        <w:t>zavazuje, že neposkytne osobní údaje nájemce třetí straně.</w:t>
      </w:r>
    </w:p>
    <w:p w:rsidR="004679CA" w:rsidRPr="006D04F8" w:rsidRDefault="004679CA" w:rsidP="00024070">
      <w:pPr>
        <w:pStyle w:val="Nadpis3"/>
        <w:spacing w:before="0"/>
        <w:jc w:val="both"/>
        <w:rPr>
          <w:rFonts w:ascii="Times New Roman" w:hAnsi="Times New Roman" w:cs="Times New Roman"/>
          <w:sz w:val="22"/>
          <w:szCs w:val="22"/>
        </w:rPr>
      </w:pPr>
      <w:r w:rsidRPr="006D04F8">
        <w:rPr>
          <w:rFonts w:ascii="Times New Roman" w:hAnsi="Times New Roman" w:cs="Times New Roman"/>
          <w:sz w:val="22"/>
          <w:szCs w:val="22"/>
        </w:rPr>
        <w:t>7. Závěrečná ustanovení</w:t>
      </w:r>
    </w:p>
    <w:p w:rsidR="004679CA" w:rsidRPr="006D04F8" w:rsidRDefault="004679CA" w:rsidP="00024070">
      <w:pPr>
        <w:pStyle w:val="Normlnweb"/>
        <w:spacing w:before="0" w:beforeAutospacing="0"/>
        <w:jc w:val="both"/>
        <w:rPr>
          <w:sz w:val="22"/>
          <w:szCs w:val="22"/>
        </w:rPr>
      </w:pPr>
      <w:r w:rsidRPr="006D04F8">
        <w:rPr>
          <w:rStyle w:val="Siln"/>
          <w:sz w:val="22"/>
          <w:szCs w:val="22"/>
        </w:rPr>
        <w:t xml:space="preserve">Tyto „Závazné všeobecné smluvní </w:t>
      </w:r>
      <w:r w:rsidR="00C1381D" w:rsidRPr="006D04F8">
        <w:rPr>
          <w:rStyle w:val="Siln"/>
          <w:sz w:val="22"/>
          <w:szCs w:val="22"/>
        </w:rPr>
        <w:t>podmínky“nabývají účinnosti dne</w:t>
      </w:r>
      <w:r w:rsidR="006B12B3" w:rsidRPr="006D04F8">
        <w:rPr>
          <w:rStyle w:val="Siln"/>
          <w:sz w:val="22"/>
          <w:szCs w:val="22"/>
        </w:rPr>
        <w:t xml:space="preserve"> </w:t>
      </w:r>
      <w:proofErr w:type="gramStart"/>
      <w:r w:rsidRPr="006D04F8">
        <w:rPr>
          <w:rStyle w:val="Siln"/>
          <w:sz w:val="22"/>
          <w:szCs w:val="22"/>
        </w:rPr>
        <w:t>01.</w:t>
      </w:r>
      <w:r w:rsidR="006B12B3" w:rsidRPr="006D04F8">
        <w:rPr>
          <w:rStyle w:val="Siln"/>
          <w:sz w:val="22"/>
          <w:szCs w:val="22"/>
        </w:rPr>
        <w:t>0</w:t>
      </w:r>
      <w:r w:rsidR="00375E21">
        <w:rPr>
          <w:rStyle w:val="Siln"/>
          <w:sz w:val="22"/>
          <w:szCs w:val="22"/>
        </w:rPr>
        <w:t>1</w:t>
      </w:r>
      <w:r w:rsidRPr="006D04F8">
        <w:rPr>
          <w:rStyle w:val="Siln"/>
          <w:sz w:val="22"/>
          <w:szCs w:val="22"/>
        </w:rPr>
        <w:t>.20</w:t>
      </w:r>
      <w:r w:rsidR="000D47F9">
        <w:rPr>
          <w:rStyle w:val="Siln"/>
          <w:sz w:val="22"/>
          <w:szCs w:val="22"/>
        </w:rPr>
        <w:t>20</w:t>
      </w:r>
      <w:proofErr w:type="gramEnd"/>
      <w:r w:rsidRPr="006D04F8">
        <w:rPr>
          <w:sz w:val="22"/>
          <w:szCs w:val="22"/>
        </w:rPr>
        <w:t xml:space="preserve"> a jsou nedílnou součástí</w:t>
      </w:r>
      <w:r w:rsidR="000218AC" w:rsidRPr="006D04F8">
        <w:rPr>
          <w:sz w:val="22"/>
          <w:szCs w:val="22"/>
        </w:rPr>
        <w:t xml:space="preserve"> dokumentu</w:t>
      </w:r>
      <w:r w:rsidRPr="006D04F8">
        <w:rPr>
          <w:sz w:val="22"/>
          <w:szCs w:val="22"/>
        </w:rPr>
        <w:t xml:space="preserve"> </w:t>
      </w:r>
      <w:r w:rsidRPr="000D47F9">
        <w:rPr>
          <w:sz w:val="22"/>
          <w:szCs w:val="22"/>
        </w:rPr>
        <w:t>„</w:t>
      </w:r>
      <w:r w:rsidR="000218AC" w:rsidRPr="000D47F9">
        <w:rPr>
          <w:sz w:val="22"/>
          <w:szCs w:val="22"/>
        </w:rPr>
        <w:t xml:space="preserve"> </w:t>
      </w:r>
      <w:r w:rsidRPr="000D47F9">
        <w:rPr>
          <w:sz w:val="22"/>
          <w:szCs w:val="22"/>
        </w:rPr>
        <w:t>Sml</w:t>
      </w:r>
      <w:r w:rsidR="000218AC" w:rsidRPr="000D47F9">
        <w:rPr>
          <w:sz w:val="22"/>
          <w:szCs w:val="22"/>
        </w:rPr>
        <w:t>o</w:t>
      </w:r>
      <w:r w:rsidRPr="000D47F9">
        <w:rPr>
          <w:sz w:val="22"/>
          <w:szCs w:val="22"/>
        </w:rPr>
        <w:t>uv</w:t>
      </w:r>
      <w:r w:rsidR="000218AC" w:rsidRPr="000D47F9">
        <w:rPr>
          <w:sz w:val="22"/>
          <w:szCs w:val="22"/>
        </w:rPr>
        <w:t>a</w:t>
      </w:r>
      <w:r w:rsidRPr="000D47F9">
        <w:rPr>
          <w:sz w:val="22"/>
          <w:szCs w:val="22"/>
        </w:rPr>
        <w:t xml:space="preserve"> o pronájmu</w:t>
      </w:r>
      <w:r w:rsidR="000218AC" w:rsidRPr="000D47F9">
        <w:rPr>
          <w:sz w:val="22"/>
          <w:szCs w:val="22"/>
        </w:rPr>
        <w:t xml:space="preserve"> Vila Prachovka</w:t>
      </w:r>
      <w:r w:rsidRPr="000D47F9">
        <w:rPr>
          <w:sz w:val="22"/>
          <w:szCs w:val="22"/>
        </w:rPr>
        <w:t>“</w:t>
      </w:r>
      <w:r w:rsidRPr="006D04F8">
        <w:rPr>
          <w:sz w:val="22"/>
          <w:szCs w:val="22"/>
        </w:rPr>
        <w:t xml:space="preserve"> . </w:t>
      </w:r>
    </w:p>
    <w:p w:rsidR="004679CA" w:rsidRPr="006D04F8" w:rsidRDefault="006D04F8" w:rsidP="00024070">
      <w:pPr>
        <w:pStyle w:val="Normlnweb"/>
        <w:spacing w:before="0" w:beforeAutospacing="0"/>
        <w:ind w:hanging="284"/>
        <w:jc w:val="both"/>
        <w:rPr>
          <w:sz w:val="22"/>
          <w:szCs w:val="22"/>
        </w:rPr>
      </w:pPr>
      <w:r>
        <w:rPr>
          <w:sz w:val="22"/>
          <w:szCs w:val="22"/>
        </w:rPr>
        <w:t xml:space="preserve">     </w:t>
      </w:r>
      <w:r w:rsidR="006B12B3" w:rsidRPr="006D04F8">
        <w:rPr>
          <w:sz w:val="22"/>
          <w:szCs w:val="22"/>
        </w:rPr>
        <w:t>a)</w:t>
      </w:r>
      <w:r w:rsidR="004679CA" w:rsidRPr="006D04F8">
        <w:rPr>
          <w:sz w:val="22"/>
          <w:szCs w:val="22"/>
        </w:rPr>
        <w:t xml:space="preserve">Nemovitost a její movité vybavení budou předány </w:t>
      </w:r>
      <w:r w:rsidR="00B24D74">
        <w:rPr>
          <w:sz w:val="22"/>
          <w:szCs w:val="22"/>
        </w:rPr>
        <w:t xml:space="preserve">pronajímateli </w:t>
      </w:r>
      <w:r w:rsidR="004679CA" w:rsidRPr="006D04F8">
        <w:rPr>
          <w:sz w:val="22"/>
          <w:szCs w:val="22"/>
        </w:rPr>
        <w:t>bez závad, funkční a v pořádku. Pokud bude něco při předání (</w:t>
      </w:r>
      <w:proofErr w:type="gramStart"/>
      <w:r w:rsidR="004679CA" w:rsidRPr="006D04F8">
        <w:rPr>
          <w:sz w:val="22"/>
          <w:szCs w:val="22"/>
        </w:rPr>
        <w:t>převzetí</w:t>
      </w:r>
      <w:r w:rsidR="00B24D74">
        <w:rPr>
          <w:sz w:val="22"/>
          <w:szCs w:val="22"/>
        </w:rPr>
        <w:t xml:space="preserve">) </w:t>
      </w:r>
      <w:r w:rsidR="004679CA" w:rsidRPr="006D04F8">
        <w:rPr>
          <w:sz w:val="22"/>
          <w:szCs w:val="22"/>
        </w:rPr>
        <w:t xml:space="preserve"> po</w:t>
      </w:r>
      <w:proofErr w:type="gramEnd"/>
      <w:r w:rsidR="004679CA" w:rsidRPr="006D04F8">
        <w:rPr>
          <w:sz w:val="22"/>
          <w:szCs w:val="22"/>
        </w:rPr>
        <w:t xml:space="preserve"> pobytu chybět či bude rozbité, poškozené či nefunkční, nahradí to nájemce v hotovosti při předání </w:t>
      </w:r>
      <w:r w:rsidR="00C22E85" w:rsidRPr="006D04F8">
        <w:rPr>
          <w:sz w:val="22"/>
          <w:szCs w:val="22"/>
        </w:rPr>
        <w:t>vil</w:t>
      </w:r>
      <w:r w:rsidR="004679CA" w:rsidRPr="006D04F8">
        <w:rPr>
          <w:sz w:val="22"/>
          <w:szCs w:val="22"/>
        </w:rPr>
        <w:t xml:space="preserve">y. V případě, že bude škoda vyšší než kauce </w:t>
      </w:r>
      <w:r w:rsidR="003304D2" w:rsidRPr="006D04F8">
        <w:rPr>
          <w:sz w:val="22"/>
          <w:szCs w:val="22"/>
        </w:rPr>
        <w:t>uvedená ve smlouvě o pronájmu</w:t>
      </w:r>
      <w:r w:rsidR="004679CA" w:rsidRPr="006D04F8">
        <w:rPr>
          <w:sz w:val="22"/>
          <w:szCs w:val="22"/>
        </w:rPr>
        <w:t xml:space="preserve"> a nedojde k okamžité dohodě, bude věc řešit Policie ČR.</w:t>
      </w:r>
    </w:p>
    <w:p w:rsidR="00EE7CC2" w:rsidRDefault="006B12B3" w:rsidP="00EE7CC2">
      <w:pPr>
        <w:rPr>
          <w:sz w:val="22"/>
          <w:szCs w:val="22"/>
        </w:rPr>
      </w:pPr>
      <w:r w:rsidRPr="006D04F8">
        <w:rPr>
          <w:sz w:val="22"/>
          <w:szCs w:val="22"/>
        </w:rPr>
        <w:t>b)</w:t>
      </w:r>
      <w:r w:rsidR="004679CA" w:rsidRPr="006D04F8">
        <w:rPr>
          <w:sz w:val="22"/>
          <w:szCs w:val="22"/>
        </w:rPr>
        <w:t>V celém objektu je přísný zákaz kouření pod pokutou 5 000,-Kč, a to i opakovaně. V případě, že pronajímatel zji</w:t>
      </w:r>
      <w:r w:rsidR="00A24C78">
        <w:rPr>
          <w:sz w:val="22"/>
          <w:szCs w:val="22"/>
        </w:rPr>
        <w:t>s</w:t>
      </w:r>
      <w:r w:rsidR="004679CA" w:rsidRPr="006D04F8">
        <w:rPr>
          <w:sz w:val="22"/>
          <w:szCs w:val="22"/>
        </w:rPr>
        <w:t xml:space="preserve">tí porušení tohoto zákazu, je oprávněn nájemce a všechny osoby s ním užívající nemovitost okamžitě vykázat z </w:t>
      </w:r>
      <w:r w:rsidR="00C22E85" w:rsidRPr="006D04F8">
        <w:rPr>
          <w:sz w:val="22"/>
          <w:szCs w:val="22"/>
        </w:rPr>
        <w:t>vil</w:t>
      </w:r>
      <w:r w:rsidR="004679CA" w:rsidRPr="006D04F8">
        <w:rPr>
          <w:sz w:val="22"/>
          <w:szCs w:val="22"/>
        </w:rPr>
        <w:t xml:space="preserve">y bez náhrady. Nájemce je oprávněn provést namátkovou kontrolu </w:t>
      </w:r>
      <w:r w:rsidR="00C22E85" w:rsidRPr="006D04F8">
        <w:rPr>
          <w:sz w:val="22"/>
          <w:szCs w:val="22"/>
        </w:rPr>
        <w:t>vil</w:t>
      </w:r>
      <w:r w:rsidR="004679CA" w:rsidRPr="006D04F8">
        <w:rPr>
          <w:sz w:val="22"/>
          <w:szCs w:val="22"/>
        </w:rPr>
        <w:t>y v době pronájmu.</w:t>
      </w:r>
      <w:r w:rsidR="00EE7CC2" w:rsidRPr="006D04F8">
        <w:rPr>
          <w:sz w:val="22"/>
          <w:szCs w:val="22"/>
        </w:rPr>
        <w:t xml:space="preserve"> Pro udržení domácího prostředí prosíme u vchodu do vily o přezouvání.</w:t>
      </w:r>
    </w:p>
    <w:p w:rsidR="006D04F8" w:rsidRPr="006D04F8" w:rsidRDefault="006D04F8" w:rsidP="00EE7CC2">
      <w:pPr>
        <w:rPr>
          <w:sz w:val="22"/>
          <w:szCs w:val="22"/>
        </w:rPr>
      </w:pPr>
    </w:p>
    <w:p w:rsidR="006D04F8" w:rsidRDefault="006D04F8" w:rsidP="006D04F8">
      <w:pPr>
        <w:pStyle w:val="Normlnweb"/>
        <w:spacing w:before="0" w:beforeAutospacing="0"/>
        <w:ind w:hanging="284"/>
        <w:jc w:val="both"/>
        <w:rPr>
          <w:sz w:val="22"/>
          <w:szCs w:val="22"/>
        </w:rPr>
      </w:pPr>
      <w:r>
        <w:rPr>
          <w:sz w:val="22"/>
          <w:szCs w:val="22"/>
        </w:rPr>
        <w:t xml:space="preserve">     c)V letní sezoně při provozu venkovního nadzemního bazénu se nájemce zavazuje udržovat jej v čistotě dle instrukcí </w:t>
      </w:r>
      <w:proofErr w:type="gramStart"/>
      <w:r>
        <w:rPr>
          <w:sz w:val="22"/>
          <w:szCs w:val="22"/>
        </w:rPr>
        <w:t>pronajímatele(filtrace</w:t>
      </w:r>
      <w:proofErr w:type="gramEnd"/>
      <w:r>
        <w:rPr>
          <w:sz w:val="22"/>
          <w:szCs w:val="22"/>
        </w:rPr>
        <w:t>,chemie,nečistoty atd.) V případě nevratného poškození bazénu se nájemce zavazuje zaplatit</w:t>
      </w:r>
      <w:r w:rsidR="00CA17E0">
        <w:rPr>
          <w:sz w:val="22"/>
          <w:szCs w:val="22"/>
        </w:rPr>
        <w:t xml:space="preserve"> pronajímateli částku 2 000,-Kč za bazén a 1500,-Kč za naplnění nového bazénu </w:t>
      </w:r>
      <w:proofErr w:type="gramStart"/>
      <w:r w:rsidR="00CA17E0">
        <w:rPr>
          <w:sz w:val="22"/>
          <w:szCs w:val="22"/>
        </w:rPr>
        <w:t>vodou.Při</w:t>
      </w:r>
      <w:proofErr w:type="gramEnd"/>
      <w:r w:rsidR="00CA17E0">
        <w:rPr>
          <w:sz w:val="22"/>
          <w:szCs w:val="22"/>
        </w:rPr>
        <w:t xml:space="preserve"> koupání nutno dodržovat instrukce vyznačené na bazénu.</w:t>
      </w:r>
      <w:r w:rsidR="00CA17E0" w:rsidRPr="00CA17E0">
        <w:rPr>
          <w:b/>
          <w:sz w:val="22"/>
          <w:szCs w:val="22"/>
          <w:u w:val="single"/>
        </w:rPr>
        <w:t>Koupání v bazénu je ze strany nájemce na vlastní nebezpečí!!!</w:t>
      </w:r>
    </w:p>
    <w:p w:rsidR="004679CA" w:rsidRPr="00A24C78" w:rsidRDefault="00A24C78" w:rsidP="006D04F8">
      <w:pPr>
        <w:pStyle w:val="Normlnweb"/>
        <w:spacing w:before="0" w:beforeAutospacing="0"/>
        <w:ind w:hanging="284"/>
        <w:jc w:val="both"/>
        <w:rPr>
          <w:b/>
          <w:sz w:val="22"/>
          <w:szCs w:val="22"/>
        </w:rPr>
      </w:pPr>
      <w:r>
        <w:rPr>
          <w:b/>
          <w:sz w:val="22"/>
          <w:szCs w:val="22"/>
        </w:rPr>
        <w:t xml:space="preserve">     </w:t>
      </w:r>
      <w:r w:rsidR="004679CA" w:rsidRPr="00A24C78">
        <w:rPr>
          <w:b/>
          <w:sz w:val="22"/>
          <w:szCs w:val="22"/>
        </w:rPr>
        <w:t>8. Pobyt – zahájení - ukončení</w:t>
      </w:r>
    </w:p>
    <w:p w:rsidR="004679CA" w:rsidRPr="006D04F8" w:rsidRDefault="004679CA" w:rsidP="00024070">
      <w:pPr>
        <w:pStyle w:val="Normlnweb"/>
        <w:spacing w:before="0" w:beforeAutospacing="0"/>
        <w:jc w:val="both"/>
        <w:rPr>
          <w:sz w:val="22"/>
          <w:szCs w:val="22"/>
        </w:rPr>
      </w:pPr>
      <w:r w:rsidRPr="006D04F8">
        <w:rPr>
          <w:sz w:val="22"/>
          <w:szCs w:val="22"/>
        </w:rPr>
        <w:t>Zahájení pobytu vždy po 1</w:t>
      </w:r>
      <w:r w:rsidR="00C22E85" w:rsidRPr="006D04F8">
        <w:rPr>
          <w:sz w:val="22"/>
          <w:szCs w:val="22"/>
        </w:rPr>
        <w:t>4</w:t>
      </w:r>
      <w:r w:rsidRPr="006D04F8">
        <w:rPr>
          <w:sz w:val="22"/>
          <w:szCs w:val="22"/>
        </w:rPr>
        <w:t xml:space="preserve">,00 hod. v prvním dni rezervace převzetím chalupy. Ukončení pobytu vždy do 10,00 hod. poslední den rezervace předáním </w:t>
      </w:r>
      <w:r w:rsidR="00C22E85" w:rsidRPr="006D04F8">
        <w:rPr>
          <w:sz w:val="22"/>
          <w:szCs w:val="22"/>
        </w:rPr>
        <w:t>vil</w:t>
      </w:r>
      <w:r w:rsidRPr="006D04F8">
        <w:rPr>
          <w:sz w:val="22"/>
          <w:szCs w:val="22"/>
        </w:rPr>
        <w:t>y. Individuelně s ohledem na ostatní rezervace lze dohodnout i jinak.</w:t>
      </w:r>
    </w:p>
    <w:p w:rsidR="004679CA" w:rsidRPr="006D04F8" w:rsidRDefault="004679CA" w:rsidP="00024070">
      <w:pPr>
        <w:pStyle w:val="Nadpis3"/>
        <w:spacing w:before="0"/>
        <w:jc w:val="both"/>
        <w:rPr>
          <w:rFonts w:ascii="Times New Roman" w:hAnsi="Times New Roman" w:cs="Times New Roman"/>
          <w:sz w:val="22"/>
          <w:szCs w:val="22"/>
        </w:rPr>
      </w:pPr>
      <w:r w:rsidRPr="006D04F8">
        <w:rPr>
          <w:rFonts w:ascii="Times New Roman" w:hAnsi="Times New Roman" w:cs="Times New Roman"/>
          <w:sz w:val="22"/>
          <w:szCs w:val="22"/>
        </w:rPr>
        <w:t>9. Odpovědnost</w:t>
      </w:r>
    </w:p>
    <w:p w:rsidR="004679CA" w:rsidRPr="006D04F8" w:rsidRDefault="004679CA" w:rsidP="00024070">
      <w:pPr>
        <w:pStyle w:val="Normlnweb"/>
        <w:spacing w:before="0" w:beforeAutospacing="0"/>
        <w:jc w:val="both"/>
        <w:rPr>
          <w:sz w:val="22"/>
          <w:szCs w:val="22"/>
        </w:rPr>
      </w:pPr>
      <w:r w:rsidRPr="006D04F8">
        <w:rPr>
          <w:sz w:val="22"/>
          <w:szCs w:val="22"/>
        </w:rPr>
        <w:t xml:space="preserve">Pronajímatel neodpovídá za vzniklé škody, poničení či odcizení předmětů a osobních věcí všech osob při jejich pobytu na chalupě. Pronajímatel nenese žádnou odpovědnost za zranění či jiné újmy osob užívajících chalupu. Pobyt a pohyb osob v celé nemovitosti, ve všech jejich </w:t>
      </w:r>
      <w:r w:rsidR="00786D1D">
        <w:rPr>
          <w:sz w:val="22"/>
          <w:szCs w:val="22"/>
        </w:rPr>
        <w:t xml:space="preserve">prostorách a také na pozemcích s ní </w:t>
      </w:r>
      <w:proofErr w:type="gramStart"/>
      <w:r w:rsidR="00786D1D">
        <w:rPr>
          <w:sz w:val="22"/>
          <w:szCs w:val="22"/>
        </w:rPr>
        <w:t xml:space="preserve">souvisejících </w:t>
      </w:r>
      <w:r w:rsidR="00CA17E0">
        <w:rPr>
          <w:sz w:val="22"/>
          <w:szCs w:val="22"/>
        </w:rPr>
        <w:t>,</w:t>
      </w:r>
      <w:r w:rsidR="00786D1D">
        <w:rPr>
          <w:sz w:val="22"/>
          <w:szCs w:val="22"/>
        </w:rPr>
        <w:t xml:space="preserve"> </w:t>
      </w:r>
      <w:r w:rsidR="00CA17E0">
        <w:rPr>
          <w:sz w:val="22"/>
          <w:szCs w:val="22"/>
        </w:rPr>
        <w:t>koupání</w:t>
      </w:r>
      <w:proofErr w:type="gramEnd"/>
      <w:r w:rsidR="00CA17E0">
        <w:rPr>
          <w:sz w:val="22"/>
          <w:szCs w:val="22"/>
        </w:rPr>
        <w:t xml:space="preserve"> v</w:t>
      </w:r>
      <w:r w:rsidR="00786D1D">
        <w:rPr>
          <w:sz w:val="22"/>
          <w:szCs w:val="22"/>
        </w:rPr>
        <w:t> </w:t>
      </w:r>
      <w:r w:rsidR="00CA17E0">
        <w:rPr>
          <w:sz w:val="22"/>
          <w:szCs w:val="22"/>
        </w:rPr>
        <w:t>bazénu</w:t>
      </w:r>
      <w:r w:rsidR="00786D1D">
        <w:rPr>
          <w:sz w:val="22"/>
          <w:szCs w:val="22"/>
        </w:rPr>
        <w:t>, skákání na trampolíně, badminton, stolní tenis  apod.</w:t>
      </w:r>
      <w:r w:rsidRPr="006D04F8">
        <w:rPr>
          <w:sz w:val="22"/>
          <w:szCs w:val="22"/>
        </w:rPr>
        <w:t xml:space="preserve">  je výhradně na vlastní nebezpečí nájemce a všech osob s ním pobývajících.</w:t>
      </w:r>
    </w:p>
    <w:p w:rsidR="00A24C78" w:rsidRDefault="00A24C78" w:rsidP="00024070">
      <w:pPr>
        <w:pStyle w:val="Normlnweb"/>
        <w:spacing w:before="0" w:beforeAutospacing="0"/>
        <w:jc w:val="both"/>
        <w:rPr>
          <w:rStyle w:val="Siln"/>
          <w:sz w:val="22"/>
          <w:szCs w:val="22"/>
        </w:rPr>
      </w:pPr>
    </w:p>
    <w:p w:rsidR="006833EB" w:rsidRDefault="004679CA" w:rsidP="00835E46">
      <w:pPr>
        <w:pStyle w:val="Normlnweb"/>
        <w:spacing w:before="0" w:beforeAutospacing="0"/>
        <w:jc w:val="both"/>
        <w:rPr>
          <w:rStyle w:val="Siln"/>
          <w:sz w:val="22"/>
          <w:szCs w:val="22"/>
        </w:rPr>
      </w:pPr>
      <w:r w:rsidRPr="006D04F8">
        <w:rPr>
          <w:rStyle w:val="Siln"/>
          <w:sz w:val="22"/>
          <w:szCs w:val="22"/>
        </w:rPr>
        <w:t>Pronajímatel:</w:t>
      </w:r>
      <w:r w:rsidR="003304D2" w:rsidRPr="006D04F8">
        <w:rPr>
          <w:rStyle w:val="Siln"/>
          <w:sz w:val="22"/>
          <w:szCs w:val="22"/>
        </w:rPr>
        <w:t xml:space="preserve"> </w:t>
      </w:r>
      <w:r w:rsidR="00835E46">
        <w:rPr>
          <w:rStyle w:val="Siln"/>
          <w:sz w:val="22"/>
          <w:szCs w:val="22"/>
        </w:rPr>
        <w:t>Vila Prachovka s.r.o.</w:t>
      </w:r>
    </w:p>
    <w:p w:rsidR="00835E46" w:rsidRDefault="00835E46" w:rsidP="00835E46">
      <w:pPr>
        <w:pStyle w:val="Normlnweb"/>
        <w:spacing w:before="0" w:beforeAutospacing="0"/>
        <w:jc w:val="both"/>
        <w:rPr>
          <w:rStyle w:val="Siln"/>
          <w:sz w:val="22"/>
          <w:szCs w:val="22"/>
        </w:rPr>
      </w:pPr>
      <w:r>
        <w:rPr>
          <w:rStyle w:val="Siln"/>
          <w:sz w:val="22"/>
          <w:szCs w:val="22"/>
        </w:rPr>
        <w:tab/>
      </w:r>
      <w:r>
        <w:rPr>
          <w:rStyle w:val="Siln"/>
          <w:sz w:val="22"/>
          <w:szCs w:val="22"/>
        </w:rPr>
        <w:tab/>
        <w:t>Horní Lochov 36</w:t>
      </w:r>
    </w:p>
    <w:p w:rsidR="00835E46" w:rsidRPr="006D04F8" w:rsidRDefault="00835E46" w:rsidP="00835E46">
      <w:pPr>
        <w:pStyle w:val="Normlnweb"/>
        <w:spacing w:before="0" w:beforeAutospacing="0"/>
        <w:jc w:val="both"/>
        <w:rPr>
          <w:rStyle w:val="Siln"/>
          <w:sz w:val="22"/>
          <w:szCs w:val="22"/>
        </w:rPr>
      </w:pPr>
      <w:r>
        <w:rPr>
          <w:rStyle w:val="Siln"/>
          <w:sz w:val="22"/>
          <w:szCs w:val="22"/>
        </w:rPr>
        <w:tab/>
      </w:r>
      <w:r>
        <w:rPr>
          <w:rStyle w:val="Siln"/>
          <w:sz w:val="22"/>
          <w:szCs w:val="22"/>
        </w:rPr>
        <w:tab/>
        <w:t>50601 Jičín  IČO: 058 22 670</w:t>
      </w:r>
    </w:p>
    <w:sectPr w:rsidR="00835E46" w:rsidRPr="006D04F8" w:rsidSect="009F44E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F05F2"/>
    <w:multiLevelType w:val="multilevel"/>
    <w:tmpl w:val="99E44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F01DA5"/>
    <w:multiLevelType w:val="multilevel"/>
    <w:tmpl w:val="DC10D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C70B74"/>
    <w:multiLevelType w:val="multilevel"/>
    <w:tmpl w:val="4958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compat/>
  <w:rsids>
    <w:rsidRoot w:val="007F667B"/>
    <w:rsid w:val="000218AC"/>
    <w:rsid w:val="00024070"/>
    <w:rsid w:val="0004379F"/>
    <w:rsid w:val="00064847"/>
    <w:rsid w:val="000B09DF"/>
    <w:rsid w:val="000D47F9"/>
    <w:rsid w:val="001033D6"/>
    <w:rsid w:val="00104DB7"/>
    <w:rsid w:val="00194A69"/>
    <w:rsid w:val="002512D4"/>
    <w:rsid w:val="00270D78"/>
    <w:rsid w:val="002C5BCF"/>
    <w:rsid w:val="003304D2"/>
    <w:rsid w:val="00375E21"/>
    <w:rsid w:val="00404E08"/>
    <w:rsid w:val="004679CA"/>
    <w:rsid w:val="004B76AF"/>
    <w:rsid w:val="004D61DB"/>
    <w:rsid w:val="005F3C2E"/>
    <w:rsid w:val="00640151"/>
    <w:rsid w:val="00644A3E"/>
    <w:rsid w:val="006833EB"/>
    <w:rsid w:val="006B12B3"/>
    <w:rsid w:val="006D04F8"/>
    <w:rsid w:val="0072010D"/>
    <w:rsid w:val="00743F75"/>
    <w:rsid w:val="00763B37"/>
    <w:rsid w:val="00786D1D"/>
    <w:rsid w:val="007F667B"/>
    <w:rsid w:val="007F7FDF"/>
    <w:rsid w:val="00835E46"/>
    <w:rsid w:val="00846FFB"/>
    <w:rsid w:val="00873822"/>
    <w:rsid w:val="00894CEC"/>
    <w:rsid w:val="008A05E9"/>
    <w:rsid w:val="009E4220"/>
    <w:rsid w:val="009F44E2"/>
    <w:rsid w:val="00A24C78"/>
    <w:rsid w:val="00A61FF9"/>
    <w:rsid w:val="00AB0127"/>
    <w:rsid w:val="00AC4F3D"/>
    <w:rsid w:val="00AC7157"/>
    <w:rsid w:val="00B24D74"/>
    <w:rsid w:val="00BE6CD9"/>
    <w:rsid w:val="00C04590"/>
    <w:rsid w:val="00C1381D"/>
    <w:rsid w:val="00C22E85"/>
    <w:rsid w:val="00CA17E0"/>
    <w:rsid w:val="00CC5BDB"/>
    <w:rsid w:val="00D31971"/>
    <w:rsid w:val="00D710D2"/>
    <w:rsid w:val="00D71C79"/>
    <w:rsid w:val="00D85870"/>
    <w:rsid w:val="00DB5369"/>
    <w:rsid w:val="00DE6D30"/>
    <w:rsid w:val="00DF2752"/>
    <w:rsid w:val="00E37FDB"/>
    <w:rsid w:val="00E55B97"/>
    <w:rsid w:val="00EE2515"/>
    <w:rsid w:val="00EE4FE1"/>
    <w:rsid w:val="00EE7CC2"/>
    <w:rsid w:val="00F33D0C"/>
    <w:rsid w:val="00F703AF"/>
    <w:rsid w:val="00F80805"/>
    <w:rsid w:val="00FE387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64847"/>
    <w:rPr>
      <w:sz w:val="24"/>
      <w:szCs w:val="24"/>
    </w:rPr>
  </w:style>
  <w:style w:type="paragraph" w:styleId="Nadpis2">
    <w:name w:val="heading 2"/>
    <w:basedOn w:val="Normln"/>
    <w:link w:val="Nadpis2Char"/>
    <w:uiPriority w:val="9"/>
    <w:qFormat/>
    <w:rsid w:val="007F667B"/>
    <w:pPr>
      <w:spacing w:before="100" w:beforeAutospacing="1" w:after="100" w:afterAutospacing="1"/>
      <w:outlineLvl w:val="1"/>
    </w:pPr>
    <w:rPr>
      <w:b/>
      <w:bCs/>
      <w:sz w:val="36"/>
      <w:szCs w:val="36"/>
    </w:rPr>
  </w:style>
  <w:style w:type="paragraph" w:styleId="Nadpis3">
    <w:name w:val="heading 3"/>
    <w:basedOn w:val="Normln"/>
    <w:next w:val="Normln"/>
    <w:qFormat/>
    <w:rsid w:val="007F667B"/>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7F667B"/>
    <w:pPr>
      <w:spacing w:before="100" w:beforeAutospacing="1" w:after="100" w:afterAutospacing="1"/>
    </w:pPr>
  </w:style>
  <w:style w:type="character" w:styleId="Hypertextovodkaz">
    <w:name w:val="Hyperlink"/>
    <w:rsid w:val="007F667B"/>
    <w:rPr>
      <w:color w:val="0000FF"/>
      <w:u w:val="single"/>
    </w:rPr>
  </w:style>
  <w:style w:type="character" w:styleId="Siln">
    <w:name w:val="Strong"/>
    <w:qFormat/>
    <w:rsid w:val="004679CA"/>
    <w:rPr>
      <w:b/>
      <w:bCs/>
    </w:rPr>
  </w:style>
  <w:style w:type="character" w:styleId="Sledovanodkaz">
    <w:name w:val="FollowedHyperlink"/>
    <w:rsid w:val="00A61FF9"/>
    <w:rPr>
      <w:color w:val="800080"/>
      <w:u w:val="single"/>
    </w:rPr>
  </w:style>
  <w:style w:type="character" w:customStyle="1" w:styleId="Nadpis2Char">
    <w:name w:val="Nadpis 2 Char"/>
    <w:basedOn w:val="Standardnpsmoodstavce"/>
    <w:link w:val="Nadpis2"/>
    <w:uiPriority w:val="9"/>
    <w:rsid w:val="00C22E85"/>
    <w:rPr>
      <w:b/>
      <w:bCs/>
      <w:sz w:val="36"/>
      <w:szCs w:val="36"/>
    </w:rPr>
  </w:style>
</w:styles>
</file>

<file path=word/webSettings.xml><?xml version="1.0" encoding="utf-8"?>
<w:webSettings xmlns:r="http://schemas.openxmlformats.org/officeDocument/2006/relationships" xmlns:w="http://schemas.openxmlformats.org/wordprocessingml/2006/main">
  <w:divs>
    <w:div w:id="435829751">
      <w:bodyDiv w:val="1"/>
      <w:marLeft w:val="0"/>
      <w:marRight w:val="0"/>
      <w:marTop w:val="0"/>
      <w:marBottom w:val="0"/>
      <w:divBdr>
        <w:top w:val="none" w:sz="0" w:space="0" w:color="auto"/>
        <w:left w:val="none" w:sz="0" w:space="0" w:color="auto"/>
        <w:bottom w:val="none" w:sz="0" w:space="0" w:color="auto"/>
        <w:right w:val="none" w:sz="0" w:space="0" w:color="auto"/>
      </w:divBdr>
      <w:divsChild>
        <w:div w:id="1861819978">
          <w:marLeft w:val="0"/>
          <w:marRight w:val="0"/>
          <w:marTop w:val="0"/>
          <w:marBottom w:val="0"/>
          <w:divBdr>
            <w:top w:val="none" w:sz="0" w:space="0" w:color="auto"/>
            <w:left w:val="none" w:sz="0" w:space="0" w:color="auto"/>
            <w:bottom w:val="none" w:sz="0" w:space="0" w:color="auto"/>
            <w:right w:val="none" w:sz="0" w:space="0" w:color="auto"/>
          </w:divBdr>
          <w:divsChild>
            <w:div w:id="49810202">
              <w:marLeft w:val="0"/>
              <w:marRight w:val="0"/>
              <w:marTop w:val="0"/>
              <w:marBottom w:val="0"/>
              <w:divBdr>
                <w:top w:val="none" w:sz="0" w:space="0" w:color="auto"/>
                <w:left w:val="none" w:sz="0" w:space="0" w:color="auto"/>
                <w:bottom w:val="none" w:sz="0" w:space="0" w:color="auto"/>
                <w:right w:val="none" w:sz="0" w:space="0" w:color="auto"/>
              </w:divBdr>
              <w:divsChild>
                <w:div w:id="1429275828">
                  <w:marLeft w:val="0"/>
                  <w:marRight w:val="0"/>
                  <w:marTop w:val="0"/>
                  <w:marBottom w:val="0"/>
                  <w:divBdr>
                    <w:top w:val="none" w:sz="0" w:space="0" w:color="auto"/>
                    <w:left w:val="none" w:sz="0" w:space="0" w:color="auto"/>
                    <w:bottom w:val="none" w:sz="0" w:space="0" w:color="auto"/>
                    <w:right w:val="none" w:sz="0" w:space="0" w:color="auto"/>
                  </w:divBdr>
                  <w:divsChild>
                    <w:div w:id="1227565358">
                      <w:marLeft w:val="0"/>
                      <w:marRight w:val="0"/>
                      <w:marTop w:val="0"/>
                      <w:marBottom w:val="0"/>
                      <w:divBdr>
                        <w:top w:val="none" w:sz="0" w:space="0" w:color="auto"/>
                        <w:left w:val="none" w:sz="0" w:space="0" w:color="auto"/>
                        <w:bottom w:val="none" w:sz="0" w:space="0" w:color="auto"/>
                        <w:right w:val="none" w:sz="0" w:space="0" w:color="auto"/>
                      </w:divBdr>
                      <w:divsChild>
                        <w:div w:id="39656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75959">
      <w:bodyDiv w:val="1"/>
      <w:marLeft w:val="0"/>
      <w:marRight w:val="0"/>
      <w:marTop w:val="0"/>
      <w:marBottom w:val="0"/>
      <w:divBdr>
        <w:top w:val="none" w:sz="0" w:space="0" w:color="auto"/>
        <w:left w:val="none" w:sz="0" w:space="0" w:color="auto"/>
        <w:bottom w:val="none" w:sz="0" w:space="0" w:color="auto"/>
        <w:right w:val="none" w:sz="0" w:space="0" w:color="auto"/>
      </w:divBdr>
      <w:divsChild>
        <w:div w:id="309285548">
          <w:marLeft w:val="0"/>
          <w:marRight w:val="0"/>
          <w:marTop w:val="0"/>
          <w:marBottom w:val="0"/>
          <w:divBdr>
            <w:top w:val="none" w:sz="0" w:space="0" w:color="auto"/>
            <w:left w:val="none" w:sz="0" w:space="0" w:color="auto"/>
            <w:bottom w:val="none" w:sz="0" w:space="0" w:color="auto"/>
            <w:right w:val="none" w:sz="0" w:space="0" w:color="auto"/>
          </w:divBdr>
          <w:divsChild>
            <w:div w:id="954554561">
              <w:marLeft w:val="0"/>
              <w:marRight w:val="0"/>
              <w:marTop w:val="0"/>
              <w:marBottom w:val="0"/>
              <w:divBdr>
                <w:top w:val="none" w:sz="0" w:space="0" w:color="auto"/>
                <w:left w:val="none" w:sz="0" w:space="0" w:color="auto"/>
                <w:bottom w:val="none" w:sz="0" w:space="0" w:color="auto"/>
                <w:right w:val="none" w:sz="0" w:space="0" w:color="auto"/>
              </w:divBdr>
              <w:divsChild>
                <w:div w:id="1266234203">
                  <w:marLeft w:val="0"/>
                  <w:marRight w:val="0"/>
                  <w:marTop w:val="0"/>
                  <w:marBottom w:val="0"/>
                  <w:divBdr>
                    <w:top w:val="none" w:sz="0" w:space="0" w:color="auto"/>
                    <w:left w:val="none" w:sz="0" w:space="0" w:color="auto"/>
                    <w:bottom w:val="none" w:sz="0" w:space="0" w:color="auto"/>
                    <w:right w:val="none" w:sz="0" w:space="0" w:color="auto"/>
                  </w:divBdr>
                  <w:divsChild>
                    <w:div w:id="757871835">
                      <w:marLeft w:val="0"/>
                      <w:marRight w:val="0"/>
                      <w:marTop w:val="0"/>
                      <w:marBottom w:val="0"/>
                      <w:divBdr>
                        <w:top w:val="none" w:sz="0" w:space="0" w:color="auto"/>
                        <w:left w:val="none" w:sz="0" w:space="0" w:color="auto"/>
                        <w:bottom w:val="none" w:sz="0" w:space="0" w:color="auto"/>
                        <w:right w:val="none" w:sz="0" w:space="0" w:color="auto"/>
                      </w:divBdr>
                      <w:divsChild>
                        <w:div w:id="131368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231923">
      <w:bodyDiv w:val="1"/>
      <w:marLeft w:val="0"/>
      <w:marRight w:val="0"/>
      <w:marTop w:val="0"/>
      <w:marBottom w:val="0"/>
      <w:divBdr>
        <w:top w:val="none" w:sz="0" w:space="0" w:color="auto"/>
        <w:left w:val="none" w:sz="0" w:space="0" w:color="auto"/>
        <w:bottom w:val="none" w:sz="0" w:space="0" w:color="auto"/>
        <w:right w:val="none" w:sz="0" w:space="0" w:color="auto"/>
      </w:divBdr>
      <w:divsChild>
        <w:div w:id="709458727">
          <w:marLeft w:val="0"/>
          <w:marRight w:val="0"/>
          <w:marTop w:val="0"/>
          <w:marBottom w:val="0"/>
          <w:divBdr>
            <w:top w:val="none" w:sz="0" w:space="0" w:color="auto"/>
            <w:left w:val="none" w:sz="0" w:space="0" w:color="auto"/>
            <w:bottom w:val="none" w:sz="0" w:space="0" w:color="auto"/>
            <w:right w:val="none" w:sz="0" w:space="0" w:color="auto"/>
          </w:divBdr>
          <w:divsChild>
            <w:div w:id="939216699">
              <w:marLeft w:val="0"/>
              <w:marRight w:val="0"/>
              <w:marTop w:val="0"/>
              <w:marBottom w:val="0"/>
              <w:divBdr>
                <w:top w:val="none" w:sz="0" w:space="0" w:color="auto"/>
                <w:left w:val="none" w:sz="0" w:space="0" w:color="auto"/>
                <w:bottom w:val="none" w:sz="0" w:space="0" w:color="auto"/>
                <w:right w:val="none" w:sz="0" w:space="0" w:color="auto"/>
              </w:divBdr>
              <w:divsChild>
                <w:div w:id="1188258397">
                  <w:marLeft w:val="0"/>
                  <w:marRight w:val="0"/>
                  <w:marTop w:val="0"/>
                  <w:marBottom w:val="0"/>
                  <w:divBdr>
                    <w:top w:val="none" w:sz="0" w:space="0" w:color="auto"/>
                    <w:left w:val="none" w:sz="0" w:space="0" w:color="auto"/>
                    <w:bottom w:val="none" w:sz="0" w:space="0" w:color="auto"/>
                    <w:right w:val="none" w:sz="0" w:space="0" w:color="auto"/>
                  </w:divBdr>
                  <w:divsChild>
                    <w:div w:id="1578130433">
                      <w:marLeft w:val="0"/>
                      <w:marRight w:val="0"/>
                      <w:marTop w:val="0"/>
                      <w:marBottom w:val="0"/>
                      <w:divBdr>
                        <w:top w:val="none" w:sz="0" w:space="0" w:color="auto"/>
                        <w:left w:val="none" w:sz="0" w:space="0" w:color="auto"/>
                        <w:bottom w:val="none" w:sz="0" w:space="0" w:color="auto"/>
                        <w:right w:val="none" w:sz="0" w:space="0" w:color="auto"/>
                      </w:divBdr>
                      <w:divsChild>
                        <w:div w:id="15310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7551">
      <w:bodyDiv w:val="1"/>
      <w:marLeft w:val="0"/>
      <w:marRight w:val="0"/>
      <w:marTop w:val="0"/>
      <w:marBottom w:val="0"/>
      <w:divBdr>
        <w:top w:val="none" w:sz="0" w:space="0" w:color="auto"/>
        <w:left w:val="none" w:sz="0" w:space="0" w:color="auto"/>
        <w:bottom w:val="none" w:sz="0" w:space="0" w:color="auto"/>
        <w:right w:val="none" w:sz="0" w:space="0" w:color="auto"/>
      </w:divBdr>
      <w:divsChild>
        <w:div w:id="1750424451">
          <w:marLeft w:val="0"/>
          <w:marRight w:val="0"/>
          <w:marTop w:val="0"/>
          <w:marBottom w:val="0"/>
          <w:divBdr>
            <w:top w:val="none" w:sz="0" w:space="0" w:color="auto"/>
            <w:left w:val="none" w:sz="0" w:space="0" w:color="auto"/>
            <w:bottom w:val="none" w:sz="0" w:space="0" w:color="auto"/>
            <w:right w:val="none" w:sz="0" w:space="0" w:color="auto"/>
          </w:divBdr>
          <w:divsChild>
            <w:div w:id="1324505287">
              <w:marLeft w:val="0"/>
              <w:marRight w:val="0"/>
              <w:marTop w:val="0"/>
              <w:marBottom w:val="0"/>
              <w:divBdr>
                <w:top w:val="none" w:sz="0" w:space="0" w:color="auto"/>
                <w:left w:val="none" w:sz="0" w:space="0" w:color="auto"/>
                <w:bottom w:val="none" w:sz="0" w:space="0" w:color="auto"/>
                <w:right w:val="none" w:sz="0" w:space="0" w:color="auto"/>
              </w:divBdr>
              <w:divsChild>
                <w:div w:id="67727907">
                  <w:marLeft w:val="0"/>
                  <w:marRight w:val="0"/>
                  <w:marTop w:val="0"/>
                  <w:marBottom w:val="0"/>
                  <w:divBdr>
                    <w:top w:val="none" w:sz="0" w:space="0" w:color="auto"/>
                    <w:left w:val="none" w:sz="0" w:space="0" w:color="auto"/>
                    <w:bottom w:val="none" w:sz="0" w:space="0" w:color="auto"/>
                    <w:right w:val="none" w:sz="0" w:space="0" w:color="auto"/>
                  </w:divBdr>
                  <w:divsChild>
                    <w:div w:id="332415451">
                      <w:marLeft w:val="0"/>
                      <w:marRight w:val="0"/>
                      <w:marTop w:val="0"/>
                      <w:marBottom w:val="0"/>
                      <w:divBdr>
                        <w:top w:val="none" w:sz="0" w:space="0" w:color="auto"/>
                        <w:left w:val="none" w:sz="0" w:space="0" w:color="auto"/>
                        <w:bottom w:val="none" w:sz="0" w:space="0" w:color="auto"/>
                        <w:right w:val="none" w:sz="0" w:space="0" w:color="auto"/>
                      </w:divBdr>
                      <w:divsChild>
                        <w:div w:id="161208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706408">
      <w:bodyDiv w:val="1"/>
      <w:marLeft w:val="0"/>
      <w:marRight w:val="0"/>
      <w:marTop w:val="0"/>
      <w:marBottom w:val="0"/>
      <w:divBdr>
        <w:top w:val="none" w:sz="0" w:space="0" w:color="auto"/>
        <w:left w:val="none" w:sz="0" w:space="0" w:color="auto"/>
        <w:bottom w:val="none" w:sz="0" w:space="0" w:color="auto"/>
        <w:right w:val="none" w:sz="0" w:space="0" w:color="auto"/>
      </w:divBdr>
      <w:divsChild>
        <w:div w:id="2004778218">
          <w:marLeft w:val="0"/>
          <w:marRight w:val="0"/>
          <w:marTop w:val="0"/>
          <w:marBottom w:val="0"/>
          <w:divBdr>
            <w:top w:val="none" w:sz="0" w:space="0" w:color="auto"/>
            <w:left w:val="none" w:sz="0" w:space="0" w:color="auto"/>
            <w:bottom w:val="none" w:sz="0" w:space="0" w:color="auto"/>
            <w:right w:val="none" w:sz="0" w:space="0" w:color="auto"/>
          </w:divBdr>
          <w:divsChild>
            <w:div w:id="725841404">
              <w:marLeft w:val="0"/>
              <w:marRight w:val="0"/>
              <w:marTop w:val="0"/>
              <w:marBottom w:val="0"/>
              <w:divBdr>
                <w:top w:val="none" w:sz="0" w:space="0" w:color="auto"/>
                <w:left w:val="none" w:sz="0" w:space="0" w:color="auto"/>
                <w:bottom w:val="none" w:sz="0" w:space="0" w:color="auto"/>
                <w:right w:val="none" w:sz="0" w:space="0" w:color="auto"/>
              </w:divBdr>
              <w:divsChild>
                <w:div w:id="305814932">
                  <w:marLeft w:val="0"/>
                  <w:marRight w:val="0"/>
                  <w:marTop w:val="0"/>
                  <w:marBottom w:val="0"/>
                  <w:divBdr>
                    <w:top w:val="none" w:sz="0" w:space="0" w:color="auto"/>
                    <w:left w:val="none" w:sz="0" w:space="0" w:color="auto"/>
                    <w:bottom w:val="none" w:sz="0" w:space="0" w:color="auto"/>
                    <w:right w:val="none" w:sz="0" w:space="0" w:color="auto"/>
                  </w:divBdr>
                  <w:divsChild>
                    <w:div w:id="36660044">
                      <w:marLeft w:val="0"/>
                      <w:marRight w:val="0"/>
                      <w:marTop w:val="0"/>
                      <w:marBottom w:val="0"/>
                      <w:divBdr>
                        <w:top w:val="none" w:sz="0" w:space="0" w:color="auto"/>
                        <w:left w:val="none" w:sz="0" w:space="0" w:color="auto"/>
                        <w:bottom w:val="none" w:sz="0" w:space="0" w:color="auto"/>
                        <w:right w:val="none" w:sz="0" w:space="0" w:color="auto"/>
                      </w:divBdr>
                      <w:divsChild>
                        <w:div w:id="2706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389050">
      <w:bodyDiv w:val="1"/>
      <w:marLeft w:val="0"/>
      <w:marRight w:val="0"/>
      <w:marTop w:val="0"/>
      <w:marBottom w:val="0"/>
      <w:divBdr>
        <w:top w:val="none" w:sz="0" w:space="0" w:color="auto"/>
        <w:left w:val="none" w:sz="0" w:space="0" w:color="auto"/>
        <w:bottom w:val="none" w:sz="0" w:space="0" w:color="auto"/>
        <w:right w:val="none" w:sz="0" w:space="0" w:color="auto"/>
      </w:divBdr>
    </w:div>
    <w:div w:id="1643071438">
      <w:bodyDiv w:val="1"/>
      <w:marLeft w:val="0"/>
      <w:marRight w:val="0"/>
      <w:marTop w:val="0"/>
      <w:marBottom w:val="0"/>
      <w:divBdr>
        <w:top w:val="none" w:sz="0" w:space="0" w:color="auto"/>
        <w:left w:val="none" w:sz="0" w:space="0" w:color="auto"/>
        <w:bottom w:val="none" w:sz="0" w:space="0" w:color="auto"/>
        <w:right w:val="none" w:sz="0" w:space="0" w:color="auto"/>
      </w:divBdr>
      <w:divsChild>
        <w:div w:id="828522663">
          <w:marLeft w:val="0"/>
          <w:marRight w:val="0"/>
          <w:marTop w:val="0"/>
          <w:marBottom w:val="0"/>
          <w:divBdr>
            <w:top w:val="none" w:sz="0" w:space="0" w:color="auto"/>
            <w:left w:val="none" w:sz="0" w:space="0" w:color="auto"/>
            <w:bottom w:val="none" w:sz="0" w:space="0" w:color="auto"/>
            <w:right w:val="none" w:sz="0" w:space="0" w:color="auto"/>
          </w:divBdr>
          <w:divsChild>
            <w:div w:id="839807579">
              <w:marLeft w:val="0"/>
              <w:marRight w:val="0"/>
              <w:marTop w:val="0"/>
              <w:marBottom w:val="0"/>
              <w:divBdr>
                <w:top w:val="none" w:sz="0" w:space="0" w:color="auto"/>
                <w:left w:val="none" w:sz="0" w:space="0" w:color="auto"/>
                <w:bottom w:val="none" w:sz="0" w:space="0" w:color="auto"/>
                <w:right w:val="none" w:sz="0" w:space="0" w:color="auto"/>
              </w:divBdr>
              <w:divsChild>
                <w:div w:id="1508135039">
                  <w:marLeft w:val="0"/>
                  <w:marRight w:val="0"/>
                  <w:marTop w:val="0"/>
                  <w:marBottom w:val="0"/>
                  <w:divBdr>
                    <w:top w:val="none" w:sz="0" w:space="0" w:color="auto"/>
                    <w:left w:val="none" w:sz="0" w:space="0" w:color="auto"/>
                    <w:bottom w:val="none" w:sz="0" w:space="0" w:color="auto"/>
                    <w:right w:val="none" w:sz="0" w:space="0" w:color="auto"/>
                  </w:divBdr>
                  <w:divsChild>
                    <w:div w:id="1321999224">
                      <w:marLeft w:val="0"/>
                      <w:marRight w:val="0"/>
                      <w:marTop w:val="0"/>
                      <w:marBottom w:val="0"/>
                      <w:divBdr>
                        <w:top w:val="none" w:sz="0" w:space="0" w:color="auto"/>
                        <w:left w:val="none" w:sz="0" w:space="0" w:color="auto"/>
                        <w:bottom w:val="none" w:sz="0" w:space="0" w:color="auto"/>
                        <w:right w:val="none" w:sz="0" w:space="0" w:color="auto"/>
                      </w:divBdr>
                      <w:divsChild>
                        <w:div w:id="127120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466800">
      <w:bodyDiv w:val="1"/>
      <w:marLeft w:val="0"/>
      <w:marRight w:val="0"/>
      <w:marTop w:val="0"/>
      <w:marBottom w:val="0"/>
      <w:divBdr>
        <w:top w:val="none" w:sz="0" w:space="0" w:color="auto"/>
        <w:left w:val="none" w:sz="0" w:space="0" w:color="auto"/>
        <w:bottom w:val="none" w:sz="0" w:space="0" w:color="auto"/>
        <w:right w:val="none" w:sz="0" w:space="0" w:color="auto"/>
      </w:divBdr>
      <w:divsChild>
        <w:div w:id="1013994361">
          <w:marLeft w:val="0"/>
          <w:marRight w:val="0"/>
          <w:marTop w:val="0"/>
          <w:marBottom w:val="0"/>
          <w:divBdr>
            <w:top w:val="none" w:sz="0" w:space="0" w:color="auto"/>
            <w:left w:val="none" w:sz="0" w:space="0" w:color="auto"/>
            <w:bottom w:val="none" w:sz="0" w:space="0" w:color="auto"/>
            <w:right w:val="none" w:sz="0" w:space="0" w:color="auto"/>
          </w:divBdr>
          <w:divsChild>
            <w:div w:id="2031880391">
              <w:marLeft w:val="0"/>
              <w:marRight w:val="0"/>
              <w:marTop w:val="0"/>
              <w:marBottom w:val="0"/>
              <w:divBdr>
                <w:top w:val="none" w:sz="0" w:space="0" w:color="auto"/>
                <w:left w:val="none" w:sz="0" w:space="0" w:color="auto"/>
                <w:bottom w:val="none" w:sz="0" w:space="0" w:color="auto"/>
                <w:right w:val="none" w:sz="0" w:space="0" w:color="auto"/>
              </w:divBdr>
              <w:divsChild>
                <w:div w:id="252789528">
                  <w:marLeft w:val="0"/>
                  <w:marRight w:val="0"/>
                  <w:marTop w:val="0"/>
                  <w:marBottom w:val="0"/>
                  <w:divBdr>
                    <w:top w:val="none" w:sz="0" w:space="0" w:color="auto"/>
                    <w:left w:val="none" w:sz="0" w:space="0" w:color="auto"/>
                    <w:bottom w:val="none" w:sz="0" w:space="0" w:color="auto"/>
                    <w:right w:val="none" w:sz="0" w:space="0" w:color="auto"/>
                  </w:divBdr>
                  <w:divsChild>
                    <w:div w:id="1703280827">
                      <w:marLeft w:val="0"/>
                      <w:marRight w:val="0"/>
                      <w:marTop w:val="0"/>
                      <w:marBottom w:val="0"/>
                      <w:divBdr>
                        <w:top w:val="none" w:sz="0" w:space="0" w:color="auto"/>
                        <w:left w:val="none" w:sz="0" w:space="0" w:color="auto"/>
                        <w:bottom w:val="none" w:sz="0" w:space="0" w:color="auto"/>
                        <w:right w:val="none" w:sz="0" w:space="0" w:color="auto"/>
                      </w:divBdr>
                      <w:divsChild>
                        <w:div w:id="155893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040970">
      <w:bodyDiv w:val="1"/>
      <w:marLeft w:val="0"/>
      <w:marRight w:val="0"/>
      <w:marTop w:val="0"/>
      <w:marBottom w:val="0"/>
      <w:divBdr>
        <w:top w:val="none" w:sz="0" w:space="0" w:color="auto"/>
        <w:left w:val="none" w:sz="0" w:space="0" w:color="auto"/>
        <w:bottom w:val="none" w:sz="0" w:space="0" w:color="auto"/>
        <w:right w:val="none" w:sz="0" w:space="0" w:color="auto"/>
      </w:divBdr>
      <w:divsChild>
        <w:div w:id="1227648264">
          <w:marLeft w:val="0"/>
          <w:marRight w:val="0"/>
          <w:marTop w:val="0"/>
          <w:marBottom w:val="0"/>
          <w:divBdr>
            <w:top w:val="none" w:sz="0" w:space="0" w:color="auto"/>
            <w:left w:val="none" w:sz="0" w:space="0" w:color="auto"/>
            <w:bottom w:val="none" w:sz="0" w:space="0" w:color="auto"/>
            <w:right w:val="none" w:sz="0" w:space="0" w:color="auto"/>
          </w:divBdr>
          <w:divsChild>
            <w:div w:id="2125345777">
              <w:marLeft w:val="0"/>
              <w:marRight w:val="0"/>
              <w:marTop w:val="0"/>
              <w:marBottom w:val="0"/>
              <w:divBdr>
                <w:top w:val="none" w:sz="0" w:space="0" w:color="auto"/>
                <w:left w:val="none" w:sz="0" w:space="0" w:color="auto"/>
                <w:bottom w:val="none" w:sz="0" w:space="0" w:color="auto"/>
                <w:right w:val="none" w:sz="0" w:space="0" w:color="auto"/>
              </w:divBdr>
              <w:divsChild>
                <w:div w:id="692263007">
                  <w:marLeft w:val="0"/>
                  <w:marRight w:val="0"/>
                  <w:marTop w:val="0"/>
                  <w:marBottom w:val="0"/>
                  <w:divBdr>
                    <w:top w:val="none" w:sz="0" w:space="0" w:color="auto"/>
                    <w:left w:val="none" w:sz="0" w:space="0" w:color="auto"/>
                    <w:bottom w:val="none" w:sz="0" w:space="0" w:color="auto"/>
                    <w:right w:val="none" w:sz="0" w:space="0" w:color="auto"/>
                  </w:divBdr>
                  <w:divsChild>
                    <w:div w:id="416634884">
                      <w:marLeft w:val="0"/>
                      <w:marRight w:val="0"/>
                      <w:marTop w:val="0"/>
                      <w:marBottom w:val="0"/>
                      <w:divBdr>
                        <w:top w:val="none" w:sz="0" w:space="0" w:color="auto"/>
                        <w:left w:val="none" w:sz="0" w:space="0" w:color="auto"/>
                        <w:bottom w:val="none" w:sz="0" w:space="0" w:color="auto"/>
                        <w:right w:val="none" w:sz="0" w:space="0" w:color="auto"/>
                      </w:divBdr>
                      <w:divsChild>
                        <w:div w:id="2246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454028">
      <w:bodyDiv w:val="1"/>
      <w:marLeft w:val="0"/>
      <w:marRight w:val="0"/>
      <w:marTop w:val="0"/>
      <w:marBottom w:val="0"/>
      <w:divBdr>
        <w:top w:val="none" w:sz="0" w:space="0" w:color="auto"/>
        <w:left w:val="none" w:sz="0" w:space="0" w:color="auto"/>
        <w:bottom w:val="none" w:sz="0" w:space="0" w:color="auto"/>
        <w:right w:val="none" w:sz="0" w:space="0" w:color="auto"/>
      </w:divBdr>
      <w:divsChild>
        <w:div w:id="1530021359">
          <w:marLeft w:val="0"/>
          <w:marRight w:val="0"/>
          <w:marTop w:val="0"/>
          <w:marBottom w:val="0"/>
          <w:divBdr>
            <w:top w:val="none" w:sz="0" w:space="0" w:color="auto"/>
            <w:left w:val="none" w:sz="0" w:space="0" w:color="auto"/>
            <w:bottom w:val="none" w:sz="0" w:space="0" w:color="auto"/>
            <w:right w:val="none" w:sz="0" w:space="0" w:color="auto"/>
          </w:divBdr>
          <w:divsChild>
            <w:div w:id="795413297">
              <w:marLeft w:val="0"/>
              <w:marRight w:val="0"/>
              <w:marTop w:val="0"/>
              <w:marBottom w:val="0"/>
              <w:divBdr>
                <w:top w:val="none" w:sz="0" w:space="0" w:color="auto"/>
                <w:left w:val="none" w:sz="0" w:space="0" w:color="auto"/>
                <w:bottom w:val="none" w:sz="0" w:space="0" w:color="auto"/>
                <w:right w:val="none" w:sz="0" w:space="0" w:color="auto"/>
              </w:divBdr>
              <w:divsChild>
                <w:div w:id="1674841517">
                  <w:marLeft w:val="0"/>
                  <w:marRight w:val="0"/>
                  <w:marTop w:val="0"/>
                  <w:marBottom w:val="0"/>
                  <w:divBdr>
                    <w:top w:val="none" w:sz="0" w:space="0" w:color="auto"/>
                    <w:left w:val="none" w:sz="0" w:space="0" w:color="auto"/>
                    <w:bottom w:val="none" w:sz="0" w:space="0" w:color="auto"/>
                    <w:right w:val="none" w:sz="0" w:space="0" w:color="auto"/>
                  </w:divBdr>
                  <w:divsChild>
                    <w:div w:id="217475115">
                      <w:marLeft w:val="0"/>
                      <w:marRight w:val="0"/>
                      <w:marTop w:val="0"/>
                      <w:marBottom w:val="0"/>
                      <w:divBdr>
                        <w:top w:val="none" w:sz="0" w:space="0" w:color="auto"/>
                        <w:left w:val="none" w:sz="0" w:space="0" w:color="auto"/>
                        <w:bottom w:val="none" w:sz="0" w:space="0" w:color="auto"/>
                        <w:right w:val="none" w:sz="0" w:space="0" w:color="auto"/>
                      </w:divBdr>
                      <w:divsChild>
                        <w:div w:id="18384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1037</Words>
  <Characters>6119</Characters>
  <Application>Microsoft Office Word</Application>
  <DocSecurity>0</DocSecurity>
  <Lines>50</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Telefónica O2 Czech Republic, a.s.</Company>
  <LinksUpToDate>false</LinksUpToDate>
  <CharactersWithSpaces>7142</CharactersWithSpaces>
  <SharedDoc>false</SharedDoc>
  <HLinks>
    <vt:vector size="6" baseType="variant">
      <vt:variant>
        <vt:i4>6094866</vt:i4>
      </vt:variant>
      <vt:variant>
        <vt:i4>0</vt:i4>
      </vt:variant>
      <vt:variant>
        <vt:i4>0</vt:i4>
      </vt:variant>
      <vt:variant>
        <vt:i4>5</vt:i4>
      </vt:variant>
      <vt:variant>
        <vt:lpwstr>http://chalupa-berkovka.cz/userdata/media/smlouva-o-pronajmu-chalupy-berkovka.doc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Bacílek</dc:creator>
  <cp:lastModifiedBy>jirka</cp:lastModifiedBy>
  <cp:revision>3</cp:revision>
  <cp:lastPrinted>2018-03-29T06:36:00Z</cp:lastPrinted>
  <dcterms:created xsi:type="dcterms:W3CDTF">2019-02-14T13:58:00Z</dcterms:created>
  <dcterms:modified xsi:type="dcterms:W3CDTF">2020-03-31T19:24:00Z</dcterms:modified>
</cp:coreProperties>
</file>