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93B" w:rsidRDefault="00FE593B" w:rsidP="00FB5C47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FB5C47" w:rsidRPr="00FB5C47" w:rsidRDefault="001D4682" w:rsidP="00FB5C47">
      <w:pPr>
        <w:autoSpaceDE w:val="0"/>
        <w:autoSpaceDN w:val="0"/>
        <w:adjustRightInd w:val="0"/>
        <w:jc w:val="center"/>
        <w:rPr>
          <w:b/>
        </w:rPr>
      </w:pPr>
      <w:r w:rsidRPr="00FB5C47">
        <w:rPr>
          <w:b/>
        </w:rPr>
        <w:t xml:space="preserve">Příloha č. </w:t>
      </w:r>
      <w:r w:rsidR="00500A70">
        <w:rPr>
          <w:b/>
        </w:rPr>
        <w:t>6</w:t>
      </w:r>
    </w:p>
    <w:p w:rsidR="001D4682" w:rsidRPr="00FB5C47" w:rsidRDefault="00500A70" w:rsidP="00FB5C47">
      <w:pPr>
        <w:autoSpaceDE w:val="0"/>
        <w:autoSpaceDN w:val="0"/>
        <w:adjustRightInd w:val="0"/>
        <w:jc w:val="center"/>
      </w:pPr>
      <w:r>
        <w:rPr>
          <w:b/>
          <w:bCs/>
        </w:rPr>
        <w:t>CENOVÁ KALKULACE NABÍDKY</w:t>
      </w:r>
    </w:p>
    <w:p w:rsidR="001D4682" w:rsidRPr="00FB5C47" w:rsidRDefault="001D4682" w:rsidP="001D4682">
      <w:pPr>
        <w:spacing w:after="240"/>
        <w:jc w:val="center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k zakázce na služby s názvem:</w:t>
      </w:r>
    </w:p>
    <w:p w:rsidR="001D4682" w:rsidRPr="00FB5C47" w:rsidRDefault="001D4682" w:rsidP="001D4682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0F090C" w:rsidRPr="00FB5C47">
        <w:rPr>
          <w:b/>
          <w:bCs/>
          <w:sz w:val="22"/>
          <w:szCs w:val="22"/>
        </w:rPr>
        <w:t>ZPRACOVÁNÍ PROVEDITELNOSTI A NASTAVENÍ STRATEGIE MODERNIZACE ICT HLKS</w:t>
      </w:r>
      <w:r w:rsidRPr="00FB5C47">
        <w:rPr>
          <w:b/>
          <w:bCs/>
          <w:sz w:val="22"/>
          <w:szCs w:val="22"/>
        </w:rPr>
        <w:t>“</w:t>
      </w:r>
    </w:p>
    <w:p w:rsidR="000F090C" w:rsidRPr="00FB5C47" w:rsidRDefault="000F090C" w:rsidP="000F090C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B5C47">
        <w:rPr>
          <w:rStyle w:val="Siln"/>
          <w:rFonts w:ascii="Times New Roman" w:hAnsi="Times New Roman" w:cs="Times New Roman"/>
          <w:sz w:val="22"/>
          <w:szCs w:val="22"/>
        </w:rPr>
        <w:t xml:space="preserve">zadávané mimo režim zákona č. 134/2016 Sb., o zadávání veřejných zakázek (dále jen „ZZVZ“) </w:t>
      </w:r>
      <w:r w:rsidRPr="00FB5C47">
        <w:rPr>
          <w:rFonts w:ascii="Times New Roman" w:hAnsi="Times New Roman" w:cs="Times New Roman"/>
          <w:bCs/>
          <w:sz w:val="22"/>
          <w:szCs w:val="22"/>
        </w:rPr>
        <w:t>a v souladu s Pravidly pro výběr dodavatelů „</w:t>
      </w:r>
      <w:proofErr w:type="gramStart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MPO </w:t>
      </w:r>
      <w:r w:rsidRPr="00FB5C47">
        <w:rPr>
          <w:rFonts w:ascii="Times New Roman" w:hAnsi="Times New Roman" w:cs="Times New Roman"/>
          <w:sz w:val="22"/>
          <w:szCs w:val="22"/>
        </w:rPr>
        <w:t xml:space="preserve"> </w:t>
      </w:r>
      <w:r w:rsidRPr="00FB5C47">
        <w:rPr>
          <w:rFonts w:ascii="Times New Roman" w:hAnsi="Times New Roman" w:cs="Times New Roman"/>
          <w:bCs/>
          <w:sz w:val="22"/>
          <w:szCs w:val="22"/>
        </w:rPr>
        <w:t>pro</w:t>
      </w:r>
      <w:proofErr w:type="gramEnd"/>
      <w:r w:rsidRPr="00FB5C47">
        <w:rPr>
          <w:rFonts w:ascii="Times New Roman" w:hAnsi="Times New Roman" w:cs="Times New Roman"/>
          <w:bCs/>
          <w:sz w:val="22"/>
          <w:szCs w:val="22"/>
        </w:rPr>
        <w:t xml:space="preserve"> oblast zadávání zakázek pro programové období 2014-2020“ a Pravidly pro zadávání veřejných zakázek zadavatele.</w:t>
      </w:r>
    </w:p>
    <w:p w:rsidR="001D4682" w:rsidRPr="00FB5C47" w:rsidRDefault="001D4682" w:rsidP="001D4682">
      <w:pPr>
        <w:spacing w:before="240" w:after="120"/>
        <w:ind w:left="2835" w:hanging="2835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Zadavatel:</w:t>
      </w:r>
    </w:p>
    <w:p w:rsidR="000F090C" w:rsidRPr="00FB5C47" w:rsidRDefault="000F090C" w:rsidP="000F090C">
      <w:pPr>
        <w:rPr>
          <w:b/>
          <w:sz w:val="22"/>
          <w:szCs w:val="22"/>
        </w:rPr>
      </w:pPr>
      <w:r w:rsidRPr="00FB5C47">
        <w:rPr>
          <w:bCs/>
          <w:sz w:val="22"/>
          <w:szCs w:val="22"/>
        </w:rPr>
        <w:t>Název/Obchodní firma:</w:t>
      </w:r>
      <w:r w:rsidRPr="00FB5C47">
        <w:rPr>
          <w:bCs/>
          <w:sz w:val="22"/>
          <w:szCs w:val="22"/>
        </w:rPr>
        <w:tab/>
      </w:r>
      <w:r w:rsidRPr="00FB5C47">
        <w:rPr>
          <w:bCs/>
          <w:sz w:val="22"/>
          <w:szCs w:val="22"/>
        </w:rPr>
        <w:tab/>
        <w:t>Horské lázně Karlova Studánka, státní podnik</w:t>
      </w:r>
      <w:r w:rsidRPr="00FB5C47">
        <w:rPr>
          <w:b/>
          <w:sz w:val="22"/>
          <w:szCs w:val="22"/>
          <w:highlight w:val="yellow"/>
        </w:rPr>
        <w:t xml:space="preserve"> 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Sídlo: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793 24 Karlova Studánka 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Zastoupen: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Ing. Jan Poštulka, ředitel podniku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14450216</w:t>
      </w:r>
    </w:p>
    <w:p w:rsidR="000F090C" w:rsidRPr="00FB5C47" w:rsidRDefault="000F090C" w:rsidP="000F090C">
      <w:pPr>
        <w:rPr>
          <w:sz w:val="22"/>
          <w:szCs w:val="22"/>
        </w:rPr>
      </w:pPr>
      <w:r w:rsidRPr="00FB5C47">
        <w:rPr>
          <w:sz w:val="22"/>
          <w:szCs w:val="22"/>
        </w:rPr>
        <w:t>DIČ:</w:t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</w:r>
      <w:r w:rsidRPr="00FB5C47">
        <w:rPr>
          <w:sz w:val="22"/>
          <w:szCs w:val="22"/>
        </w:rPr>
        <w:tab/>
        <w:t>CZ14450216</w:t>
      </w:r>
    </w:p>
    <w:p w:rsidR="000F090C" w:rsidRPr="00FB5C47" w:rsidRDefault="000F090C" w:rsidP="000F090C">
      <w:pPr>
        <w:spacing w:after="120"/>
        <w:rPr>
          <w:sz w:val="22"/>
          <w:szCs w:val="22"/>
        </w:rPr>
      </w:pPr>
      <w:r w:rsidRPr="00FB5C47">
        <w:rPr>
          <w:sz w:val="22"/>
          <w:szCs w:val="22"/>
        </w:rPr>
        <w:t>Zapsaná v obchodním rejstříku vedeném Krajským soudem v Ostravě, oddíl AXIV, vložka 481</w:t>
      </w:r>
    </w:p>
    <w:p w:rsidR="00FE593B" w:rsidRDefault="00FE593B" w:rsidP="001D4682">
      <w:pPr>
        <w:spacing w:before="120" w:after="120"/>
        <w:jc w:val="both"/>
        <w:outlineLvl w:val="1"/>
        <w:rPr>
          <w:rFonts w:eastAsia="Calibri"/>
          <w:b/>
          <w:bCs/>
          <w:sz w:val="22"/>
          <w:szCs w:val="22"/>
          <w:u w:val="single"/>
          <w:lang w:eastAsia="en-US"/>
        </w:rPr>
      </w:pPr>
    </w:p>
    <w:p w:rsidR="001D4682" w:rsidRPr="00FB5C47" w:rsidRDefault="001D4682" w:rsidP="001D4682">
      <w:pPr>
        <w:spacing w:before="120" w:after="120"/>
        <w:jc w:val="both"/>
        <w:outlineLvl w:val="1"/>
        <w:rPr>
          <w:b/>
          <w:bCs/>
          <w:sz w:val="22"/>
          <w:szCs w:val="22"/>
          <w:u w:val="single"/>
          <w:lang w:eastAsia="ar-SA"/>
        </w:rPr>
      </w:pPr>
      <w:r w:rsidRPr="00FB5C47">
        <w:rPr>
          <w:rFonts w:eastAsia="Calibri"/>
          <w:b/>
          <w:bCs/>
          <w:sz w:val="22"/>
          <w:szCs w:val="22"/>
          <w:u w:val="single"/>
          <w:lang w:eastAsia="en-US"/>
        </w:rPr>
        <w:t>Účastník: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Obchodní firma/název/jméno: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Sídlo/místo podnikání: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E-mail: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IČ: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DIČ: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Osoba oprávněná zastupovat dodavatele: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Kontaktní osoba: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Tel./fax:</w:t>
      </w:r>
    </w:p>
    <w:p w:rsidR="001D4682" w:rsidRPr="00FB5C47" w:rsidRDefault="001D4682" w:rsidP="001D4682">
      <w:pPr>
        <w:jc w:val="both"/>
        <w:outlineLvl w:val="1"/>
        <w:rPr>
          <w:rFonts w:eastAsia="Calibri"/>
          <w:bCs/>
          <w:sz w:val="22"/>
          <w:szCs w:val="22"/>
          <w:lang w:eastAsia="en-US"/>
        </w:rPr>
      </w:pPr>
      <w:r w:rsidRPr="00FB5C47">
        <w:rPr>
          <w:rFonts w:eastAsia="Calibri"/>
          <w:bCs/>
          <w:sz w:val="22"/>
          <w:szCs w:val="22"/>
          <w:lang w:eastAsia="en-US"/>
        </w:rPr>
        <w:t>Bankovní spojení:</w:t>
      </w:r>
    </w:p>
    <w:p w:rsidR="001D4682" w:rsidRDefault="001D4682" w:rsidP="001D4682">
      <w:pPr>
        <w:pStyle w:val="Odstavecseseznamem"/>
        <w:widowControl w:val="0"/>
        <w:autoSpaceDE w:val="0"/>
        <w:spacing w:after="120"/>
        <w:ind w:left="0"/>
        <w:rPr>
          <w:bCs/>
          <w:sz w:val="22"/>
          <w:szCs w:val="22"/>
        </w:rPr>
      </w:pPr>
    </w:p>
    <w:p w:rsidR="00DF6E67" w:rsidRPr="00DF6E67" w:rsidRDefault="00DF6E67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color w:val="FF0000"/>
          <w:sz w:val="22"/>
          <w:szCs w:val="22"/>
        </w:rPr>
      </w:pPr>
      <w:r w:rsidRPr="00DF6E67">
        <w:rPr>
          <w:b/>
          <w:bCs/>
          <w:color w:val="FF0000"/>
          <w:sz w:val="22"/>
          <w:szCs w:val="22"/>
        </w:rPr>
        <w:t>Poučení:</w:t>
      </w:r>
    </w:p>
    <w:p w:rsidR="00DF6E67" w:rsidRPr="00DF6E67" w:rsidRDefault="00DF6E67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color w:val="FF0000"/>
          <w:sz w:val="22"/>
          <w:szCs w:val="22"/>
        </w:rPr>
      </w:pPr>
      <w:r w:rsidRPr="00DF6E67">
        <w:rPr>
          <w:b/>
          <w:bCs/>
          <w:color w:val="FF0000"/>
          <w:sz w:val="22"/>
          <w:szCs w:val="22"/>
        </w:rPr>
        <w:t xml:space="preserve">Účastník vyplní </w:t>
      </w:r>
      <w:r w:rsidRPr="00DF6E67">
        <w:rPr>
          <w:b/>
          <w:bCs/>
          <w:color w:val="FF0000"/>
          <w:sz w:val="22"/>
          <w:szCs w:val="22"/>
          <w:highlight w:val="yellow"/>
        </w:rPr>
        <w:t>žlutě</w:t>
      </w:r>
      <w:r w:rsidRPr="00DF6E67">
        <w:rPr>
          <w:b/>
          <w:bCs/>
          <w:color w:val="FF0000"/>
          <w:sz w:val="22"/>
          <w:szCs w:val="22"/>
        </w:rPr>
        <w:t xml:space="preserve"> podbarvené pole tabulky.</w:t>
      </w:r>
    </w:p>
    <w:tbl>
      <w:tblPr>
        <w:tblW w:w="9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1025"/>
        <w:gridCol w:w="494"/>
        <w:gridCol w:w="657"/>
      </w:tblGrid>
      <w:tr w:rsidR="00500A70" w:rsidTr="00DF6E67">
        <w:trPr>
          <w:trHeight w:val="315"/>
        </w:trPr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položky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za položku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MD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cena /MD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500A70" w:rsidRDefault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Zpracování studie proveditelnosti vč. všech souvisejících příloh: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F35E8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F35E8" w:rsidRDefault="004F35E8" w:rsidP="004F35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č.1 : Audit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současného ICT řešení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F35E8" w:rsidRDefault="004F35E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727AA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jednotlivých části 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302A3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HW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96B0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síťového prostředí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F05C16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infrastruktura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B7262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technologická platforma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E7D5B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software - IS a aplikace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7123F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00A70">
              <w:rPr>
                <w:color w:val="000000"/>
                <w:sz w:val="22"/>
                <w:szCs w:val="22"/>
              </w:rPr>
              <w:t>opis způsobů komunikace a pohybu dat v</w:t>
            </w:r>
            <w:r>
              <w:rPr>
                <w:color w:val="000000"/>
                <w:sz w:val="22"/>
                <w:szCs w:val="22"/>
              </w:rPr>
              <w:t> </w:t>
            </w:r>
            <w:r w:rsidR="00500A70">
              <w:rPr>
                <w:color w:val="000000"/>
                <w:sz w:val="22"/>
                <w:szCs w:val="22"/>
              </w:rPr>
              <w:t>rámci</w:t>
            </w:r>
            <w:r>
              <w:rPr>
                <w:color w:val="000000"/>
                <w:sz w:val="22"/>
                <w:szCs w:val="22"/>
              </w:rPr>
              <w:t xml:space="preserve"> organizace i vůči externímu prostředí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13725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>správ</w:t>
            </w:r>
            <w:r>
              <w:rPr>
                <w:color w:val="000000"/>
                <w:sz w:val="22"/>
                <w:szCs w:val="22"/>
              </w:rPr>
              <w:t>y</w:t>
            </w:r>
            <w:r w:rsidR="00500A70">
              <w:rPr>
                <w:color w:val="000000"/>
                <w:sz w:val="22"/>
                <w:szCs w:val="22"/>
              </w:rPr>
              <w:t xml:space="preserve"> a monitoring</w:t>
            </w:r>
            <w:r>
              <w:rPr>
                <w:color w:val="000000"/>
                <w:sz w:val="22"/>
                <w:szCs w:val="22"/>
              </w:rPr>
              <w:t>u</w:t>
            </w:r>
            <w:r w:rsidR="00500A70">
              <w:rPr>
                <w:color w:val="000000"/>
                <w:sz w:val="22"/>
                <w:szCs w:val="22"/>
              </w:rPr>
              <w:t xml:space="preserve">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5647D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popis bezpečnostní </w:t>
            </w:r>
            <w:r w:rsidR="00500A70">
              <w:rPr>
                <w:color w:val="000000"/>
                <w:sz w:val="22"/>
                <w:szCs w:val="22"/>
              </w:rPr>
              <w:t>politiky a zabezpečení</w:t>
            </w:r>
            <w:r>
              <w:rPr>
                <w:color w:val="000000"/>
                <w:sz w:val="22"/>
                <w:szCs w:val="22"/>
              </w:rPr>
              <w:t xml:space="preserve">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64644A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>penetrační</w:t>
            </w:r>
            <w:r>
              <w:rPr>
                <w:color w:val="000000"/>
                <w:sz w:val="22"/>
                <w:szCs w:val="22"/>
              </w:rPr>
              <w:t>ch</w:t>
            </w:r>
            <w:r w:rsidR="00500A70">
              <w:rPr>
                <w:color w:val="000000"/>
                <w:sz w:val="22"/>
                <w:szCs w:val="22"/>
              </w:rPr>
              <w:t xml:space="preserve"> a zátěžov</w:t>
            </w:r>
            <w:r>
              <w:rPr>
                <w:color w:val="000000"/>
                <w:sz w:val="22"/>
                <w:szCs w:val="22"/>
              </w:rPr>
              <w:t>ých</w:t>
            </w:r>
            <w:r w:rsidR="00500A70">
              <w:rPr>
                <w:color w:val="000000"/>
                <w:sz w:val="22"/>
                <w:szCs w:val="22"/>
              </w:rPr>
              <w:t xml:space="preserve"> test</w:t>
            </w:r>
            <w:r>
              <w:rPr>
                <w:color w:val="000000"/>
                <w:sz w:val="22"/>
                <w:szCs w:val="22"/>
              </w:rPr>
              <w:t>ů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01088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realizovaných </w:t>
            </w:r>
            <w:r w:rsidR="00500A70">
              <w:rPr>
                <w:color w:val="000000"/>
                <w:sz w:val="22"/>
                <w:szCs w:val="22"/>
              </w:rPr>
              <w:t>projekt</w:t>
            </w:r>
            <w:r>
              <w:rPr>
                <w:color w:val="000000"/>
                <w:sz w:val="22"/>
                <w:szCs w:val="22"/>
              </w:rPr>
              <w:t>ů v </w:t>
            </w:r>
            <w:r w:rsidR="00500A70">
              <w:rPr>
                <w:color w:val="000000"/>
                <w:sz w:val="22"/>
                <w:szCs w:val="22"/>
              </w:rPr>
              <w:t>ICT</w:t>
            </w:r>
            <w:r>
              <w:rPr>
                <w:color w:val="000000"/>
                <w:sz w:val="22"/>
                <w:szCs w:val="22"/>
              </w:rPr>
              <w:t>, z nichž vyplývají omezení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810F5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popis </w:t>
            </w:r>
            <w:r w:rsidR="00500A70">
              <w:rPr>
                <w:color w:val="000000"/>
                <w:sz w:val="22"/>
                <w:szCs w:val="22"/>
              </w:rPr>
              <w:t xml:space="preserve">řízení a organizačně 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 w:rsidR="00500A70">
              <w:rPr>
                <w:color w:val="000000"/>
                <w:sz w:val="22"/>
                <w:szCs w:val="22"/>
              </w:rPr>
              <w:t>personální</w:t>
            </w:r>
            <w:r>
              <w:rPr>
                <w:color w:val="000000"/>
                <w:sz w:val="22"/>
                <w:szCs w:val="22"/>
              </w:rPr>
              <w:t>ho</w:t>
            </w:r>
            <w:r w:rsidR="00500A70">
              <w:rPr>
                <w:color w:val="000000"/>
                <w:sz w:val="22"/>
                <w:szCs w:val="22"/>
              </w:rPr>
              <w:t xml:space="preserve"> zabezpečení</w:t>
            </w:r>
            <w:r>
              <w:rPr>
                <w:color w:val="000000"/>
                <w:sz w:val="22"/>
                <w:szCs w:val="22"/>
              </w:rPr>
              <w:t xml:space="preserve"> ICT – personální obsazení, znalosti a dovednosti, kapacitní možnosti, vnitřní směrnice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B204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dodavatelské smluvní vztahy</w:t>
            </w:r>
            <w:r w:rsidR="00685D9B">
              <w:rPr>
                <w:color w:val="000000"/>
                <w:sz w:val="22"/>
                <w:szCs w:val="22"/>
              </w:rPr>
              <w:t xml:space="preserve"> v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518FE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685D9B" w:rsidP="00685D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</w:t>
            </w:r>
            <w:r w:rsidR="00500A70">
              <w:rPr>
                <w:color w:val="000000"/>
                <w:sz w:val="22"/>
                <w:szCs w:val="22"/>
              </w:rPr>
              <w:t>icencování</w:t>
            </w:r>
            <w:r>
              <w:rPr>
                <w:color w:val="000000"/>
                <w:sz w:val="22"/>
                <w:szCs w:val="22"/>
              </w:rPr>
              <w:t>, zabezpečení a dodržování</w:t>
            </w:r>
            <w:r w:rsidR="00500A70">
              <w:rPr>
                <w:color w:val="000000"/>
                <w:sz w:val="22"/>
                <w:szCs w:val="22"/>
              </w:rPr>
              <w:t xml:space="preserve"> autorsk</w:t>
            </w:r>
            <w:r>
              <w:rPr>
                <w:color w:val="000000"/>
                <w:sz w:val="22"/>
                <w:szCs w:val="22"/>
              </w:rPr>
              <w:t>ých</w:t>
            </w:r>
            <w:r w:rsidR="00500A70">
              <w:rPr>
                <w:color w:val="000000"/>
                <w:sz w:val="22"/>
                <w:szCs w:val="22"/>
              </w:rPr>
              <w:t xml:space="preserve"> práv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4B26C0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ekonomické charakteristiky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vztahy ICT vůči externím subjektům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č.2: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Audit organizačně procesních vztahů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2536C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685D9B" w:rsidRDefault="00685D9B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 xml:space="preserve">popis úplné organizační struktury a vztahů včetně funkčních míst – dynamický model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A202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685D9B" w:rsidRDefault="00685D9B" w:rsidP="00685D9B">
            <w:pPr>
              <w:rPr>
                <w:color w:val="000000"/>
                <w:sz w:val="22"/>
                <w:szCs w:val="22"/>
              </w:rPr>
            </w:pPr>
            <w:r w:rsidRPr="00685D9B">
              <w:rPr>
                <w:color w:val="000000"/>
                <w:sz w:val="22"/>
                <w:szCs w:val="22"/>
              </w:rPr>
              <w:t>popis struktury hlavních firemních procesů a činností s důrazem na kritická místa – dynamický model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8C527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rozdělení skupin činností dle procesů s vazbou na externí subjekty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500A70">
        <w:trPr>
          <w:trHeight w:val="301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 xml:space="preserve">popis rozdělení skupin činností dle procesů typovým funkčním místům  - typovým rolím – zdrav. i nezdrav. </w:t>
            </w:r>
            <w:proofErr w:type="gramStart"/>
            <w:r w:rsidRPr="002D0BBA">
              <w:rPr>
                <w:color w:val="000000"/>
                <w:sz w:val="22"/>
                <w:szCs w:val="22"/>
              </w:rPr>
              <w:t>personál</w:t>
            </w:r>
            <w:proofErr w:type="gramEnd"/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2D0BBA" w:rsidRDefault="00685D9B" w:rsidP="00500A70">
            <w:pPr>
              <w:rPr>
                <w:color w:val="000000"/>
                <w:sz w:val="22"/>
                <w:szCs w:val="22"/>
              </w:rPr>
            </w:pPr>
            <w:r w:rsidRPr="002D0BBA">
              <w:rPr>
                <w:color w:val="000000"/>
                <w:sz w:val="22"/>
                <w:szCs w:val="22"/>
              </w:rPr>
              <w:t>popis současného stavu podpory procesů a činností informačními technologiemi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Příloha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č.3: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Strategie ICT</w:t>
            </w: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117AF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EB6708" w:rsidRDefault="002D0BBA" w:rsidP="002D0BBA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specifikace trendů elektronizace zdravotnictví - obecné trendy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7324D9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Pr="00EB6708" w:rsidRDefault="002D0BBA" w:rsidP="00500A70">
            <w:pPr>
              <w:rPr>
                <w:color w:val="000000"/>
                <w:sz w:val="22"/>
                <w:szCs w:val="22"/>
              </w:rPr>
            </w:pPr>
            <w:r w:rsidRPr="00EB6708">
              <w:rPr>
                <w:color w:val="000000"/>
                <w:sz w:val="22"/>
                <w:szCs w:val="22"/>
              </w:rPr>
              <w:t>posouzení rozvoje ICT z hlediska požadavků „Národní strategie elektronického zdravotnictví na období 2016 -2020“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F01C64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popis celkových cílů a strategie HLKS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EC0DCC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analýza nadřazených strategií</w:t>
            </w:r>
            <w:r w:rsidR="002D0BB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BC095D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vizí a cílů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A40EF8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základní koncepce a filozofie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A90971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obecné architektury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36321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podpory ICT jednotlivým činnostem v podniku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9F2003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systému dalšího rozvoje ICT a jeho podpora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00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návrh stanovení finančních i nefinančních zdrojů pro ICT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A70" w:rsidRDefault="00500A70" w:rsidP="00500A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00A70" w:rsidTr="00DF6E67">
        <w:trPr>
          <w:trHeight w:val="315"/>
        </w:trPr>
        <w:tc>
          <w:tcPr>
            <w:tcW w:w="72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Celkem</w:t>
            </w:r>
          </w:p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00A70" w:rsidRDefault="00500A70" w:rsidP="00500A7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D4682" w:rsidRPr="00FB5C47" w:rsidRDefault="001D4682" w:rsidP="001D4682">
      <w:pPr>
        <w:jc w:val="both"/>
        <w:rPr>
          <w:sz w:val="22"/>
          <w:szCs w:val="22"/>
        </w:rPr>
      </w:pPr>
    </w:p>
    <w:p w:rsidR="001D4682" w:rsidRPr="00FB5C47" w:rsidRDefault="001D4682" w:rsidP="001D4682">
      <w:pPr>
        <w:jc w:val="both"/>
        <w:rPr>
          <w:sz w:val="22"/>
          <w:szCs w:val="22"/>
        </w:rPr>
      </w:pPr>
      <w:r w:rsidRPr="00FB5C47">
        <w:rPr>
          <w:sz w:val="22"/>
          <w:szCs w:val="22"/>
        </w:rPr>
        <w:t xml:space="preserve">V </w:t>
      </w:r>
      <w:r w:rsidRPr="00FB5C47">
        <w:rPr>
          <w:sz w:val="22"/>
          <w:szCs w:val="22"/>
          <w:highlight w:val="yellow"/>
        </w:rPr>
        <w:t>………………………</w:t>
      </w:r>
      <w:r w:rsidRPr="00FB5C47">
        <w:rPr>
          <w:sz w:val="22"/>
          <w:szCs w:val="22"/>
        </w:rPr>
        <w:t xml:space="preserve"> dne </w:t>
      </w:r>
      <w:r w:rsidRPr="00FB5C47">
        <w:rPr>
          <w:sz w:val="22"/>
          <w:szCs w:val="22"/>
          <w:highlight w:val="yellow"/>
        </w:rPr>
        <w:t>………</w:t>
      </w:r>
      <w:proofErr w:type="gramStart"/>
      <w:r w:rsidRPr="00FB5C47">
        <w:rPr>
          <w:sz w:val="22"/>
          <w:szCs w:val="22"/>
          <w:highlight w:val="yellow"/>
        </w:rPr>
        <w:t>…..</w:t>
      </w:r>
      <w:proofErr w:type="gramEnd"/>
    </w:p>
    <w:p w:rsidR="001D4682" w:rsidRPr="00FB5C47" w:rsidRDefault="001D4682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  <w:u w:val="single"/>
        </w:rPr>
      </w:pPr>
    </w:p>
    <w:p w:rsidR="001D4682" w:rsidRPr="00FB5C47" w:rsidRDefault="001D4682" w:rsidP="001D4682">
      <w:pPr>
        <w:pStyle w:val="Odstavecseseznamem"/>
        <w:widowControl w:val="0"/>
        <w:autoSpaceDE w:val="0"/>
        <w:spacing w:after="120"/>
        <w:ind w:left="0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  <w:u w:val="single"/>
        </w:rPr>
        <w:t>Osoba oprávněná zastupovat účastníka</w:t>
      </w:r>
      <w:r w:rsidRPr="00FB5C47">
        <w:rPr>
          <w:b/>
          <w:bCs/>
          <w:sz w:val="22"/>
          <w:szCs w:val="22"/>
        </w:rPr>
        <w:t>:</w:t>
      </w:r>
    </w:p>
    <w:p w:rsidR="001D4682" w:rsidRPr="00FB5C47" w:rsidRDefault="001D4682" w:rsidP="001D4682">
      <w:pPr>
        <w:pStyle w:val="Odstavecseseznamem"/>
        <w:widowControl w:val="0"/>
        <w:autoSpaceDE w:val="0"/>
        <w:ind w:left="0"/>
        <w:rPr>
          <w:bCs/>
          <w:sz w:val="22"/>
          <w:szCs w:val="22"/>
        </w:rPr>
      </w:pPr>
      <w:r w:rsidRPr="00FB5C47">
        <w:rPr>
          <w:bCs/>
          <w:sz w:val="22"/>
          <w:szCs w:val="22"/>
        </w:rPr>
        <w:t>Titul, jméno, příjmení:</w:t>
      </w:r>
    </w:p>
    <w:p w:rsidR="001D4682" w:rsidRPr="00FB5C47" w:rsidRDefault="001D4682" w:rsidP="001D4682">
      <w:pPr>
        <w:rPr>
          <w:sz w:val="22"/>
          <w:szCs w:val="22"/>
        </w:rPr>
      </w:pPr>
      <w:r w:rsidRPr="00FB5C47">
        <w:rPr>
          <w:bCs/>
          <w:sz w:val="22"/>
          <w:szCs w:val="22"/>
        </w:rPr>
        <w:t>Titul, na základě kterého je osoba oprávněna zastupovat účastníka:</w:t>
      </w:r>
    </w:p>
    <w:p w:rsidR="002E4253" w:rsidRDefault="001D4682" w:rsidP="00FE593B">
      <w:pPr>
        <w:pStyle w:val="Odstavecseseznamem"/>
        <w:widowControl w:val="0"/>
        <w:autoSpaceDE w:val="0"/>
        <w:spacing w:after="120"/>
        <w:ind w:left="0"/>
      </w:pPr>
      <w:r w:rsidRPr="00FB5C47">
        <w:rPr>
          <w:bCs/>
          <w:sz w:val="22"/>
          <w:szCs w:val="22"/>
        </w:rPr>
        <w:t>Podpis oprávněné osoby:</w:t>
      </w:r>
    </w:p>
    <w:sectPr w:rsidR="002E4253" w:rsidSect="00F33B89">
      <w:headerReference w:type="default" r:id="rId7"/>
      <w:footerReference w:type="default" r:id="rId8"/>
      <w:headerReference w:type="first" r:id="rId9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460" w:rsidRDefault="00561460">
      <w:r>
        <w:separator/>
      </w:r>
    </w:p>
  </w:endnote>
  <w:endnote w:type="continuationSeparator" w:id="0">
    <w:p w:rsidR="00561460" w:rsidRDefault="005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Pr="00E73371" w:rsidRDefault="001D4682" w:rsidP="00E73371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C62A11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E73371" w:rsidRDefault="001D4682" w:rsidP="00F33B89">
    <w:pPr>
      <w:pStyle w:val="Zpat"/>
      <w:tabs>
        <w:tab w:val="clear" w:pos="4536"/>
        <w:tab w:val="clear" w:pos="9072"/>
        <w:tab w:val="left" w:pos="1155"/>
      </w:tabs>
    </w:pPr>
    <w:r>
      <w:tab/>
    </w:r>
  </w:p>
  <w:p w:rsidR="00E73371" w:rsidRPr="00F33B89" w:rsidRDefault="00561460" w:rsidP="00F33B89">
    <w:pPr>
      <w:pStyle w:val="Zpat"/>
      <w:tabs>
        <w:tab w:val="clear" w:pos="4536"/>
        <w:tab w:val="clear" w:pos="9072"/>
        <w:tab w:val="left" w:pos="11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460" w:rsidRDefault="00561460">
      <w:r>
        <w:separator/>
      </w:r>
    </w:p>
  </w:footnote>
  <w:footnote w:type="continuationSeparator" w:id="0">
    <w:p w:rsidR="00561460" w:rsidRDefault="00561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371" w:rsidRDefault="00561460" w:rsidP="00B61C00">
    <w:pPr>
      <w:pStyle w:val="Zhlav"/>
      <w:pBdr>
        <w:bottom w:val="single" w:sz="4" w:space="1" w:color="auto"/>
      </w:pBdr>
    </w:pPr>
  </w:p>
  <w:p w:rsidR="00E73371" w:rsidRDefault="00561460" w:rsidP="00B61C00">
    <w:pPr>
      <w:pStyle w:val="Zhlav"/>
      <w:pBdr>
        <w:bottom w:val="single" w:sz="4" w:space="1" w:color="auto"/>
      </w:pBdr>
    </w:pPr>
  </w:p>
  <w:p w:rsidR="00E73371" w:rsidRPr="00B61C00" w:rsidRDefault="00561460" w:rsidP="00B61C00">
    <w:pPr>
      <w:pStyle w:val="Zhlav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BF" w:rsidRDefault="00FE593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4694555</wp:posOffset>
          </wp:positionH>
          <wp:positionV relativeFrom="page">
            <wp:posOffset>363855</wp:posOffset>
          </wp:positionV>
          <wp:extent cx="1052830" cy="633730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4D22691" wp14:editId="1D1E6571">
          <wp:extent cx="4391025" cy="638175"/>
          <wp:effectExtent l="0" t="0" r="9525" b="9525"/>
          <wp:docPr id="3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3371" w:rsidRDefault="00561460" w:rsidP="00561DAC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6CB7"/>
    <w:multiLevelType w:val="multilevel"/>
    <w:tmpl w:val="00F86AD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2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82"/>
    <w:rsid w:val="00000114"/>
    <w:rsid w:val="00000A49"/>
    <w:rsid w:val="0000222F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090C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D4682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0BBA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E69D3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182D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35E8"/>
    <w:rsid w:val="004F4D0C"/>
    <w:rsid w:val="004F6C9A"/>
    <w:rsid w:val="004F6EE3"/>
    <w:rsid w:val="0050062B"/>
    <w:rsid w:val="00500A70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1460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5D9B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5D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3F2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5BF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1657"/>
    <w:rsid w:val="00A53B76"/>
    <w:rsid w:val="00A57C9E"/>
    <w:rsid w:val="00A62AEF"/>
    <w:rsid w:val="00A6366A"/>
    <w:rsid w:val="00A6457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37FDC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2A1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6E67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3A2F"/>
    <w:rsid w:val="00EA40E3"/>
    <w:rsid w:val="00EA46A4"/>
    <w:rsid w:val="00EA46F7"/>
    <w:rsid w:val="00EA6815"/>
    <w:rsid w:val="00EB3A92"/>
    <w:rsid w:val="00EB4B30"/>
    <w:rsid w:val="00EB6708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3F33"/>
    <w:rsid w:val="00FA5422"/>
    <w:rsid w:val="00FA599E"/>
    <w:rsid w:val="00FB0EE8"/>
    <w:rsid w:val="00FB13F4"/>
    <w:rsid w:val="00FB1886"/>
    <w:rsid w:val="00FB2B82"/>
    <w:rsid w:val="00FB4235"/>
    <w:rsid w:val="00FB5C47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593B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08069-DEDF-4AEB-8C83-1BB2F404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FB5C47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360" w:after="240"/>
      <w:jc w:val="both"/>
      <w:outlineLvl w:val="0"/>
    </w:pPr>
    <w:rPr>
      <w:rFonts w:ascii="Calibri" w:eastAsia="Calibri" w:hAnsi="Calibri"/>
      <w:b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FB5C47"/>
    <w:pPr>
      <w:numPr>
        <w:ilvl w:val="1"/>
        <w:numId w:val="1"/>
      </w:numPr>
      <w:spacing w:before="120"/>
      <w:jc w:val="both"/>
      <w:outlineLvl w:val="1"/>
    </w:pPr>
    <w:rPr>
      <w:rFonts w:ascii="Calibri" w:eastAsia="Calibri" w:hAnsi="Calibri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FB5C4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FB5C4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46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1D46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D4682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4682"/>
    <w:pPr>
      <w:ind w:left="708"/>
    </w:pPr>
  </w:style>
  <w:style w:type="character" w:styleId="Siln">
    <w:name w:val="Strong"/>
    <w:uiPriority w:val="22"/>
    <w:qFormat/>
    <w:rsid w:val="000F090C"/>
    <w:rPr>
      <w:b/>
      <w:bCs/>
    </w:rPr>
  </w:style>
  <w:style w:type="paragraph" w:customStyle="1" w:styleId="Default">
    <w:name w:val="Default"/>
    <w:rsid w:val="000F090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0F090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B5C47"/>
    <w:rPr>
      <w:rFonts w:ascii="Calibri" w:eastAsia="Calibri" w:hAnsi="Calibri" w:cs="Times New Roman"/>
      <w:b/>
      <w:shd w:val="pct15" w:color="auto" w:fill="auto"/>
    </w:rPr>
  </w:style>
  <w:style w:type="character" w:customStyle="1" w:styleId="Nadpis2Char">
    <w:name w:val="Nadpis 2 Char"/>
    <w:basedOn w:val="Standardnpsmoodstavce"/>
    <w:link w:val="Nadpis2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B5C47"/>
    <w:rPr>
      <w:rFonts w:ascii="Calibri" w:eastAsia="Calibri" w:hAnsi="Calibri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rsid w:val="00FB5C4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Holouš Martin</cp:lastModifiedBy>
  <cp:revision>2</cp:revision>
  <dcterms:created xsi:type="dcterms:W3CDTF">2017-11-06T13:24:00Z</dcterms:created>
  <dcterms:modified xsi:type="dcterms:W3CDTF">2017-11-06T13:24:00Z</dcterms:modified>
</cp:coreProperties>
</file>