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4AB21" w14:textId="77777777" w:rsidR="005201E2" w:rsidRPr="006A7D33" w:rsidRDefault="005201E2" w:rsidP="005201E2">
      <w:pPr>
        <w:spacing w:before="240" w:after="120"/>
        <w:ind w:left="0"/>
        <w:jc w:val="center"/>
        <w:rPr>
          <w:rFonts w:ascii="Times New Roman" w:hAnsi="Times New Roman" w:cs="Times New Roman"/>
          <w:b/>
          <w:sz w:val="36"/>
          <w:szCs w:val="36"/>
        </w:rPr>
      </w:pPr>
    </w:p>
    <w:p w14:paraId="2BB60760" w14:textId="77777777" w:rsidR="005201E2" w:rsidRPr="006A7D33" w:rsidRDefault="005201E2" w:rsidP="005201E2">
      <w:pPr>
        <w:spacing w:before="240" w:after="120"/>
        <w:ind w:left="0"/>
        <w:jc w:val="center"/>
        <w:rPr>
          <w:rFonts w:ascii="Times New Roman" w:hAnsi="Times New Roman" w:cs="Times New Roman"/>
          <w:b/>
          <w:sz w:val="36"/>
          <w:szCs w:val="36"/>
        </w:rPr>
      </w:pPr>
    </w:p>
    <w:p w14:paraId="357FCEFF" w14:textId="77777777" w:rsidR="005201E2" w:rsidRPr="007444C5" w:rsidRDefault="005201E2" w:rsidP="005201E2">
      <w:pPr>
        <w:spacing w:before="240" w:after="120"/>
        <w:ind w:left="0"/>
        <w:jc w:val="center"/>
        <w:rPr>
          <w:rFonts w:ascii="Times New Roman" w:hAnsi="Times New Roman" w:cs="Times New Roman"/>
          <w:b/>
          <w:sz w:val="72"/>
          <w:szCs w:val="72"/>
        </w:rPr>
      </w:pPr>
      <w:r w:rsidRPr="007444C5">
        <w:rPr>
          <w:rFonts w:ascii="Times New Roman" w:hAnsi="Times New Roman" w:cs="Times New Roman"/>
          <w:b/>
          <w:sz w:val="72"/>
          <w:szCs w:val="72"/>
        </w:rPr>
        <w:t xml:space="preserve">VÝZVA K PODÁNÍ NABÍDKY </w:t>
      </w:r>
    </w:p>
    <w:p w14:paraId="0334E4FB" w14:textId="77777777" w:rsidR="005201E2" w:rsidRPr="007444C5" w:rsidRDefault="005201E2" w:rsidP="005201E2">
      <w:pPr>
        <w:spacing w:before="240" w:after="120"/>
        <w:ind w:left="0"/>
        <w:jc w:val="center"/>
        <w:rPr>
          <w:rFonts w:ascii="Times New Roman" w:hAnsi="Times New Roman" w:cs="Times New Roman"/>
          <w:b/>
          <w:sz w:val="44"/>
          <w:szCs w:val="44"/>
        </w:rPr>
      </w:pPr>
      <w:r w:rsidRPr="007444C5">
        <w:rPr>
          <w:rFonts w:ascii="Times New Roman" w:hAnsi="Times New Roman" w:cs="Times New Roman"/>
          <w:b/>
          <w:sz w:val="44"/>
          <w:szCs w:val="44"/>
        </w:rPr>
        <w:t>VČ. ZADÁVACÍ DOKUMENTACE</w:t>
      </w:r>
    </w:p>
    <w:p w14:paraId="1F412A95" w14:textId="77777777" w:rsidR="005201E2" w:rsidRPr="007444C5" w:rsidRDefault="005201E2" w:rsidP="005201E2">
      <w:pPr>
        <w:pStyle w:val="Podtitul"/>
        <w:spacing w:before="0"/>
        <w:ind w:left="0"/>
        <w:rPr>
          <w:rStyle w:val="Siln"/>
          <w:rFonts w:ascii="Times New Roman" w:hAnsi="Times New Roman"/>
          <w:b w:val="0"/>
          <w:sz w:val="22"/>
          <w:szCs w:val="22"/>
        </w:rPr>
      </w:pPr>
    </w:p>
    <w:p w14:paraId="220B4EDB" w14:textId="12859B8B" w:rsidR="005201E2" w:rsidRPr="007444C5" w:rsidRDefault="005201E2" w:rsidP="005201E2">
      <w:pPr>
        <w:pStyle w:val="Podtitul"/>
        <w:spacing w:before="0"/>
        <w:ind w:left="0"/>
        <w:rPr>
          <w:rStyle w:val="Siln"/>
          <w:rFonts w:ascii="Times New Roman" w:hAnsi="Times New Roman"/>
          <w:b w:val="0"/>
        </w:rPr>
      </w:pPr>
      <w:r w:rsidRPr="007444C5">
        <w:rPr>
          <w:rStyle w:val="Siln"/>
          <w:rFonts w:ascii="Times New Roman" w:hAnsi="Times New Roman"/>
          <w:b w:val="0"/>
        </w:rPr>
        <w:t xml:space="preserve">k zakázce na </w:t>
      </w:r>
      <w:r w:rsidR="005E0C75">
        <w:rPr>
          <w:rFonts w:ascii="Times New Roman" w:hAnsi="Times New Roman"/>
        </w:rPr>
        <w:t>stavební práce</w:t>
      </w:r>
      <w:r w:rsidRPr="007444C5">
        <w:rPr>
          <w:rFonts w:ascii="Times New Roman" w:hAnsi="Times New Roman"/>
        </w:rPr>
        <w:t xml:space="preserve"> s</w:t>
      </w:r>
      <w:r w:rsidRPr="007444C5">
        <w:rPr>
          <w:rFonts w:ascii="Times New Roman" w:hAnsi="Times New Roman"/>
          <w:i/>
        </w:rPr>
        <w:t xml:space="preserve"> </w:t>
      </w:r>
      <w:r w:rsidRPr="007444C5">
        <w:rPr>
          <w:rStyle w:val="Siln"/>
          <w:rFonts w:ascii="Times New Roman" w:hAnsi="Times New Roman"/>
          <w:b w:val="0"/>
        </w:rPr>
        <w:t>názvem:</w:t>
      </w:r>
    </w:p>
    <w:p w14:paraId="26DCDEEF" w14:textId="78105A70" w:rsidR="005201E2" w:rsidRPr="007444C5" w:rsidRDefault="005201E2" w:rsidP="005201E2">
      <w:pPr>
        <w:spacing w:after="360"/>
        <w:ind w:left="0"/>
        <w:jc w:val="center"/>
        <w:rPr>
          <w:rFonts w:ascii="Times New Roman" w:hAnsi="Times New Roman" w:cs="Times New Roman"/>
          <w:b/>
          <w:bCs/>
          <w:sz w:val="44"/>
          <w:szCs w:val="48"/>
        </w:rPr>
      </w:pPr>
      <w:r w:rsidRPr="007444C5">
        <w:rPr>
          <w:rFonts w:ascii="Times New Roman" w:hAnsi="Times New Roman" w:cs="Times New Roman"/>
          <w:b/>
          <w:bCs/>
          <w:sz w:val="44"/>
          <w:szCs w:val="48"/>
        </w:rPr>
        <w:t>„</w:t>
      </w:r>
      <w:r w:rsidR="00E95964">
        <w:rPr>
          <w:rFonts w:ascii="Times New Roman" w:hAnsi="Times New Roman" w:cs="Times New Roman"/>
          <w:b/>
          <w:bCs/>
          <w:sz w:val="44"/>
          <w:szCs w:val="48"/>
        </w:rPr>
        <w:t xml:space="preserve">MALÍŘSKÉ </w:t>
      </w:r>
      <w:r w:rsidR="000A11AD">
        <w:rPr>
          <w:rFonts w:ascii="Times New Roman" w:hAnsi="Times New Roman" w:cs="Times New Roman"/>
          <w:b/>
          <w:bCs/>
          <w:sz w:val="44"/>
          <w:szCs w:val="48"/>
        </w:rPr>
        <w:t>PRÁCE</w:t>
      </w:r>
      <w:r w:rsidRPr="007444C5">
        <w:rPr>
          <w:rFonts w:ascii="Times New Roman" w:hAnsi="Times New Roman" w:cs="Times New Roman"/>
          <w:b/>
          <w:bCs/>
          <w:sz w:val="44"/>
          <w:szCs w:val="48"/>
        </w:rPr>
        <w:t>“</w:t>
      </w:r>
    </w:p>
    <w:p w14:paraId="02613338" w14:textId="6781FF0E" w:rsidR="005201E2" w:rsidRPr="007444C5" w:rsidRDefault="005201E2" w:rsidP="00FC5191">
      <w:pPr>
        <w:pStyle w:val="Default"/>
        <w:jc w:val="center"/>
        <w:rPr>
          <w:rFonts w:ascii="Times New Roman" w:hAnsi="Times New Roman" w:cs="Times New Roman"/>
          <w:bCs/>
        </w:rPr>
      </w:pPr>
      <w:r w:rsidRPr="007444C5">
        <w:rPr>
          <w:rStyle w:val="Siln"/>
          <w:rFonts w:ascii="Times New Roman" w:hAnsi="Times New Roman" w:cs="Times New Roman"/>
          <w:b w:val="0"/>
        </w:rPr>
        <w:t>zadávané mimo režim zákona č. 134/2016 Sb., o zadávání veřejných zakázek (dále jen „</w:t>
      </w:r>
      <w:r w:rsidRPr="007444C5">
        <w:rPr>
          <w:rStyle w:val="Siln"/>
          <w:rFonts w:ascii="Times New Roman" w:hAnsi="Times New Roman" w:cs="Times New Roman"/>
        </w:rPr>
        <w:t>ZZVZ</w:t>
      </w:r>
      <w:r w:rsidRPr="007444C5">
        <w:rPr>
          <w:rStyle w:val="Siln"/>
          <w:rFonts w:ascii="Times New Roman" w:hAnsi="Times New Roman" w:cs="Times New Roman"/>
          <w:b w:val="0"/>
        </w:rPr>
        <w:t>“)</w:t>
      </w:r>
      <w:r w:rsidRPr="007444C5">
        <w:rPr>
          <w:rStyle w:val="Siln"/>
          <w:rFonts w:ascii="Times New Roman" w:hAnsi="Times New Roman" w:cs="Times New Roman"/>
        </w:rPr>
        <w:t xml:space="preserve"> </w:t>
      </w:r>
      <w:r w:rsidRPr="007444C5">
        <w:rPr>
          <w:rFonts w:ascii="Times New Roman" w:hAnsi="Times New Roman" w:cs="Times New Roman"/>
          <w:bCs/>
        </w:rPr>
        <w:t xml:space="preserve">v souladu </w:t>
      </w:r>
      <w:r w:rsidR="00FC5191">
        <w:rPr>
          <w:rFonts w:ascii="Times New Roman" w:hAnsi="Times New Roman" w:cs="Times New Roman"/>
          <w:bCs/>
        </w:rPr>
        <w:t>s </w:t>
      </w:r>
      <w:r w:rsidR="00014BE7" w:rsidRPr="007444C5">
        <w:rPr>
          <w:rFonts w:ascii="Times New Roman" w:hAnsi="Times New Roman" w:cs="Times New Roman"/>
          <w:bCs/>
        </w:rPr>
        <w:t>Pravidly pro zadávání veřejných zakázek zadavatele.</w:t>
      </w:r>
    </w:p>
    <w:p w14:paraId="65F6AE41" w14:textId="77777777" w:rsidR="005201E2" w:rsidRPr="006A7D33" w:rsidRDefault="005201E2" w:rsidP="005201E2">
      <w:pPr>
        <w:spacing w:before="0" w:after="120"/>
        <w:ind w:left="0"/>
        <w:jc w:val="center"/>
        <w:rPr>
          <w:rFonts w:ascii="Times New Roman" w:hAnsi="Times New Roman" w:cs="Times New Roman"/>
        </w:rPr>
      </w:pPr>
    </w:p>
    <w:p w14:paraId="4387D552" w14:textId="77777777" w:rsidR="005201E2" w:rsidRPr="00055D1D" w:rsidRDefault="005201E2" w:rsidP="005201E2">
      <w:pPr>
        <w:spacing w:after="120"/>
        <w:ind w:left="0"/>
        <w:jc w:val="center"/>
        <w:rPr>
          <w:rFonts w:ascii="Times New Roman" w:hAnsi="Times New Roman" w:cs="Times New Roman"/>
          <w:b/>
        </w:rPr>
      </w:pPr>
    </w:p>
    <w:p w14:paraId="4D0F963C" w14:textId="77777777" w:rsidR="005201E2" w:rsidRPr="006A7D33" w:rsidRDefault="005201E2" w:rsidP="005201E2">
      <w:pPr>
        <w:spacing w:after="120"/>
        <w:ind w:left="0"/>
        <w:rPr>
          <w:rFonts w:ascii="Times New Roman" w:hAnsi="Times New Roman" w:cs="Times New Roman"/>
          <w:sz w:val="22"/>
          <w:szCs w:val="22"/>
          <w:highlight w:val="yellow"/>
        </w:rPr>
      </w:pPr>
    </w:p>
    <w:p w14:paraId="6A0367C4" w14:textId="418E4B58" w:rsidR="005201E2" w:rsidRPr="00921AB9" w:rsidRDefault="00921AB9" w:rsidP="005201E2">
      <w:pPr>
        <w:spacing w:after="120"/>
        <w:ind w:left="0"/>
        <w:rPr>
          <w:rFonts w:ascii="Times New Roman" w:hAnsi="Times New Roman" w:cs="Times New Roman"/>
          <w:b/>
        </w:rPr>
      </w:pPr>
      <w:r w:rsidRPr="00921AB9">
        <w:rPr>
          <w:rFonts w:ascii="Times New Roman" w:hAnsi="Times New Roman" w:cs="Times New Roman"/>
          <w:b/>
        </w:rPr>
        <w:t>Čj.: HLKS/</w:t>
      </w:r>
      <w:r w:rsidR="00F50018">
        <w:rPr>
          <w:rFonts w:ascii="Times New Roman" w:hAnsi="Times New Roman" w:cs="Times New Roman"/>
          <w:b/>
        </w:rPr>
        <w:t>4915</w:t>
      </w:r>
      <w:bookmarkStart w:id="0" w:name="_GoBack"/>
      <w:bookmarkEnd w:id="0"/>
      <w:r w:rsidRPr="00921AB9">
        <w:rPr>
          <w:rFonts w:ascii="Times New Roman" w:hAnsi="Times New Roman" w:cs="Times New Roman"/>
          <w:b/>
        </w:rPr>
        <w:t>/2017</w:t>
      </w:r>
    </w:p>
    <w:p w14:paraId="1FB0C098" w14:textId="77777777" w:rsidR="005201E2" w:rsidRPr="006A7D33" w:rsidRDefault="005201E2" w:rsidP="005201E2">
      <w:pPr>
        <w:spacing w:after="120"/>
        <w:ind w:left="0"/>
        <w:rPr>
          <w:rFonts w:ascii="Times New Roman" w:hAnsi="Times New Roman" w:cs="Times New Roman"/>
          <w:sz w:val="22"/>
          <w:szCs w:val="22"/>
          <w:highlight w:val="yellow"/>
        </w:rPr>
      </w:pPr>
    </w:p>
    <w:p w14:paraId="5AD93A65" w14:textId="77777777" w:rsidR="005201E2" w:rsidRPr="006A7D33" w:rsidRDefault="005201E2" w:rsidP="005201E2">
      <w:pPr>
        <w:spacing w:after="120"/>
        <w:ind w:left="0"/>
        <w:rPr>
          <w:rFonts w:ascii="Times New Roman" w:hAnsi="Times New Roman" w:cs="Times New Roman"/>
          <w:sz w:val="22"/>
          <w:szCs w:val="22"/>
          <w:highlight w:val="yellow"/>
        </w:rPr>
      </w:pPr>
    </w:p>
    <w:p w14:paraId="5AA210DA" w14:textId="77777777" w:rsidR="005201E2" w:rsidRPr="006A7D33" w:rsidRDefault="005201E2" w:rsidP="005201E2">
      <w:pPr>
        <w:spacing w:after="120"/>
        <w:ind w:left="0"/>
        <w:rPr>
          <w:rFonts w:ascii="Times New Roman" w:hAnsi="Times New Roman" w:cs="Times New Roman"/>
          <w:sz w:val="22"/>
          <w:szCs w:val="22"/>
          <w:highlight w:val="yellow"/>
        </w:rPr>
      </w:pPr>
    </w:p>
    <w:p w14:paraId="166D6512" w14:textId="77777777" w:rsidR="005201E2" w:rsidRPr="006A7D33" w:rsidRDefault="005201E2" w:rsidP="005201E2">
      <w:pPr>
        <w:pStyle w:val="Nzev"/>
        <w:spacing w:before="0"/>
        <w:ind w:left="0"/>
        <w:rPr>
          <w:rFonts w:ascii="Times New Roman" w:hAnsi="Times New Roman"/>
        </w:rPr>
      </w:pPr>
    </w:p>
    <w:p w14:paraId="7DCB3043" w14:textId="77777777" w:rsidR="005201E2" w:rsidRDefault="005201E2" w:rsidP="005201E2">
      <w:pPr>
        <w:spacing w:before="0"/>
        <w:ind w:left="0"/>
        <w:rPr>
          <w:rFonts w:ascii="Times New Roman" w:hAnsi="Times New Roman" w:cs="Times New Roman"/>
        </w:rPr>
      </w:pPr>
    </w:p>
    <w:p w14:paraId="77077A8A" w14:textId="77777777" w:rsidR="005201E2" w:rsidRDefault="005201E2" w:rsidP="005201E2">
      <w:pPr>
        <w:spacing w:before="0"/>
        <w:ind w:left="0"/>
        <w:rPr>
          <w:rFonts w:ascii="Times New Roman" w:hAnsi="Times New Roman" w:cs="Times New Roman"/>
        </w:rPr>
      </w:pPr>
    </w:p>
    <w:p w14:paraId="74F4F83D" w14:textId="77777777" w:rsidR="005201E2" w:rsidRPr="006A7D33" w:rsidRDefault="005201E2" w:rsidP="005201E2">
      <w:pPr>
        <w:spacing w:before="0"/>
        <w:ind w:left="0"/>
        <w:rPr>
          <w:rFonts w:ascii="Times New Roman" w:hAnsi="Times New Roman" w:cs="Times New Roman"/>
        </w:rPr>
      </w:pPr>
    </w:p>
    <w:p w14:paraId="74E442F4" w14:textId="77777777" w:rsidR="005201E2" w:rsidRPr="006A7D33" w:rsidRDefault="005201E2" w:rsidP="005201E2">
      <w:pPr>
        <w:spacing w:before="0"/>
        <w:ind w:left="0"/>
        <w:rPr>
          <w:rFonts w:ascii="Times New Roman" w:hAnsi="Times New Roman" w:cs="Times New Roman"/>
        </w:rPr>
      </w:pPr>
    </w:p>
    <w:p w14:paraId="73E98226" w14:textId="77777777" w:rsidR="005201E2" w:rsidRPr="006A7D33" w:rsidRDefault="005201E2" w:rsidP="005201E2">
      <w:pPr>
        <w:spacing w:before="0" w:after="120"/>
        <w:ind w:left="0"/>
        <w:rPr>
          <w:rFonts w:ascii="Times New Roman" w:hAnsi="Times New Roman" w:cs="Times New Roman"/>
        </w:rPr>
      </w:pPr>
    </w:p>
    <w:p w14:paraId="6032E137" w14:textId="77777777" w:rsidR="005201E2" w:rsidRDefault="005201E2" w:rsidP="005201E2">
      <w:pPr>
        <w:pStyle w:val="Nzev"/>
        <w:ind w:left="0"/>
        <w:jc w:val="left"/>
        <w:rPr>
          <w:rFonts w:ascii="Times New Roman" w:hAnsi="Times New Roman"/>
          <w:sz w:val="24"/>
          <w:szCs w:val="24"/>
        </w:rPr>
      </w:pPr>
    </w:p>
    <w:p w14:paraId="1AF6ED19" w14:textId="77777777" w:rsidR="005201E2" w:rsidRPr="007444C5" w:rsidRDefault="005201E2" w:rsidP="005201E2">
      <w:pPr>
        <w:pStyle w:val="Nzev"/>
        <w:ind w:left="0"/>
        <w:jc w:val="left"/>
        <w:rPr>
          <w:rFonts w:ascii="Times New Roman" w:hAnsi="Times New Roman"/>
          <w:sz w:val="24"/>
          <w:szCs w:val="24"/>
        </w:rPr>
      </w:pPr>
      <w:r>
        <w:rPr>
          <w:sz w:val="28"/>
          <w:szCs w:val="24"/>
        </w:rPr>
        <w:br w:type="page"/>
      </w:r>
      <w:r w:rsidRPr="007444C5">
        <w:rPr>
          <w:rFonts w:ascii="Times New Roman" w:hAnsi="Times New Roman"/>
          <w:sz w:val="24"/>
          <w:szCs w:val="24"/>
        </w:rPr>
        <w:lastRenderedPageBreak/>
        <w:t>OBSAH</w:t>
      </w:r>
    </w:p>
    <w:p w14:paraId="0DF2A410" w14:textId="77777777" w:rsidR="005201E2" w:rsidRPr="007444C5" w:rsidRDefault="005201E2" w:rsidP="005201E2">
      <w:pPr>
        <w:pStyle w:val="Obsah1"/>
        <w:rPr>
          <w:rFonts w:ascii="Times New Roman" w:hAnsi="Times New Roman" w:cs="Times New Roman"/>
          <w:noProof/>
          <w:sz w:val="24"/>
          <w:szCs w:val="24"/>
          <w:lang w:eastAsia="cs-CZ"/>
        </w:rPr>
      </w:pPr>
      <w:r w:rsidRPr="007444C5">
        <w:rPr>
          <w:rFonts w:ascii="Times New Roman" w:hAnsi="Times New Roman" w:cs="Times New Roman"/>
          <w:sz w:val="24"/>
          <w:szCs w:val="24"/>
        </w:rPr>
        <w:fldChar w:fldCharType="begin"/>
      </w:r>
      <w:r w:rsidRPr="007444C5">
        <w:rPr>
          <w:rFonts w:ascii="Times New Roman" w:hAnsi="Times New Roman" w:cs="Times New Roman"/>
          <w:sz w:val="24"/>
          <w:szCs w:val="24"/>
        </w:rPr>
        <w:instrText xml:space="preserve"> TOC \o "1-1" \h \z \u </w:instrText>
      </w:r>
      <w:r w:rsidRPr="007444C5">
        <w:rPr>
          <w:rFonts w:ascii="Times New Roman" w:hAnsi="Times New Roman" w:cs="Times New Roman"/>
          <w:sz w:val="24"/>
          <w:szCs w:val="24"/>
        </w:rPr>
        <w:fldChar w:fldCharType="separate"/>
      </w:r>
      <w:hyperlink w:anchor="_Toc464129652" w:history="1">
        <w:r w:rsidRPr="007444C5">
          <w:rPr>
            <w:rStyle w:val="Hypertextovodkaz"/>
            <w:rFonts w:ascii="Times New Roman" w:hAnsi="Times New Roman" w:cs="Times New Roman"/>
            <w:caps/>
            <w:noProof/>
            <w:sz w:val="24"/>
            <w:szCs w:val="24"/>
          </w:rPr>
          <w:t>I.</w:t>
        </w:r>
        <w:r w:rsidRPr="007444C5">
          <w:rPr>
            <w:rFonts w:ascii="Times New Roman" w:hAnsi="Times New Roman" w:cs="Times New Roman"/>
            <w:noProof/>
            <w:sz w:val="24"/>
            <w:szCs w:val="24"/>
            <w:lang w:eastAsia="cs-CZ"/>
          </w:rPr>
          <w:tab/>
        </w:r>
        <w:r w:rsidRPr="007444C5">
          <w:rPr>
            <w:rStyle w:val="Hypertextovodkaz"/>
            <w:rFonts w:ascii="Times New Roman" w:hAnsi="Times New Roman" w:cs="Times New Roman"/>
            <w:noProof/>
            <w:sz w:val="24"/>
            <w:szCs w:val="24"/>
          </w:rPr>
          <w:t>IDENTIFIKAČNÍ ÚDAJE ZADAVATELE</w:t>
        </w:r>
        <w:r w:rsidRPr="007444C5">
          <w:rPr>
            <w:rFonts w:ascii="Times New Roman" w:hAnsi="Times New Roman" w:cs="Times New Roman"/>
            <w:noProof/>
            <w:webHidden/>
            <w:sz w:val="24"/>
            <w:szCs w:val="24"/>
          </w:rPr>
          <w:tab/>
        </w:r>
        <w:r w:rsidRPr="007444C5">
          <w:rPr>
            <w:rFonts w:ascii="Times New Roman" w:hAnsi="Times New Roman" w:cs="Times New Roman"/>
            <w:noProof/>
            <w:webHidden/>
            <w:sz w:val="24"/>
            <w:szCs w:val="24"/>
          </w:rPr>
          <w:fldChar w:fldCharType="begin"/>
        </w:r>
        <w:r w:rsidRPr="007444C5">
          <w:rPr>
            <w:rFonts w:ascii="Times New Roman" w:hAnsi="Times New Roman" w:cs="Times New Roman"/>
            <w:noProof/>
            <w:webHidden/>
            <w:sz w:val="24"/>
            <w:szCs w:val="24"/>
          </w:rPr>
          <w:instrText xml:space="preserve"> PAGEREF _Toc464129652 \h </w:instrText>
        </w:r>
        <w:r w:rsidRPr="007444C5">
          <w:rPr>
            <w:rFonts w:ascii="Times New Roman" w:hAnsi="Times New Roman" w:cs="Times New Roman"/>
            <w:noProof/>
            <w:webHidden/>
            <w:sz w:val="24"/>
            <w:szCs w:val="24"/>
          </w:rPr>
        </w:r>
        <w:r w:rsidRPr="007444C5">
          <w:rPr>
            <w:rFonts w:ascii="Times New Roman" w:hAnsi="Times New Roman" w:cs="Times New Roman"/>
            <w:noProof/>
            <w:webHidden/>
            <w:sz w:val="24"/>
            <w:szCs w:val="24"/>
          </w:rPr>
          <w:fldChar w:fldCharType="separate"/>
        </w:r>
        <w:r w:rsidR="00F50018">
          <w:rPr>
            <w:rFonts w:ascii="Times New Roman" w:hAnsi="Times New Roman" w:cs="Times New Roman"/>
            <w:noProof/>
            <w:webHidden/>
            <w:sz w:val="24"/>
            <w:szCs w:val="24"/>
          </w:rPr>
          <w:t>3</w:t>
        </w:r>
        <w:r w:rsidRPr="007444C5">
          <w:rPr>
            <w:rFonts w:ascii="Times New Roman" w:hAnsi="Times New Roman" w:cs="Times New Roman"/>
            <w:noProof/>
            <w:webHidden/>
            <w:sz w:val="24"/>
            <w:szCs w:val="24"/>
          </w:rPr>
          <w:fldChar w:fldCharType="end"/>
        </w:r>
      </w:hyperlink>
    </w:p>
    <w:p w14:paraId="308CB455" w14:textId="77777777" w:rsidR="005201E2" w:rsidRPr="007444C5" w:rsidRDefault="00414F76" w:rsidP="005201E2">
      <w:pPr>
        <w:pStyle w:val="Obsah1"/>
        <w:rPr>
          <w:rFonts w:ascii="Times New Roman" w:hAnsi="Times New Roman" w:cs="Times New Roman"/>
          <w:noProof/>
          <w:sz w:val="24"/>
          <w:szCs w:val="24"/>
          <w:lang w:eastAsia="cs-CZ"/>
        </w:rPr>
      </w:pPr>
      <w:hyperlink w:anchor="_Toc464129653" w:history="1">
        <w:r w:rsidR="005201E2" w:rsidRPr="007444C5">
          <w:rPr>
            <w:rStyle w:val="Hypertextovodkaz"/>
            <w:rFonts w:ascii="Times New Roman" w:hAnsi="Times New Roman" w:cs="Times New Roman"/>
            <w:caps/>
            <w:noProof/>
            <w:sz w:val="24"/>
            <w:szCs w:val="24"/>
          </w:rPr>
          <w:t>II.</w:t>
        </w:r>
        <w:r w:rsidR="005201E2" w:rsidRPr="007444C5">
          <w:rPr>
            <w:rFonts w:ascii="Times New Roman" w:hAnsi="Times New Roman" w:cs="Times New Roman"/>
            <w:noProof/>
            <w:sz w:val="24"/>
            <w:szCs w:val="24"/>
            <w:lang w:eastAsia="cs-CZ"/>
          </w:rPr>
          <w:tab/>
        </w:r>
        <w:r w:rsidR="005201E2" w:rsidRPr="007444C5">
          <w:rPr>
            <w:rStyle w:val="Hypertextovodkaz"/>
            <w:rFonts w:ascii="Times New Roman" w:hAnsi="Times New Roman" w:cs="Times New Roman"/>
            <w:noProof/>
            <w:sz w:val="24"/>
            <w:szCs w:val="24"/>
          </w:rPr>
          <w:t>ÚVODNÍ USTANOVENÍ</w:t>
        </w:r>
        <w:r w:rsidR="005201E2" w:rsidRPr="007444C5">
          <w:rPr>
            <w:rFonts w:ascii="Times New Roman" w:hAnsi="Times New Roman" w:cs="Times New Roman"/>
            <w:noProof/>
            <w:webHidden/>
            <w:sz w:val="24"/>
            <w:szCs w:val="24"/>
          </w:rPr>
          <w:tab/>
        </w:r>
        <w:r w:rsidR="005201E2" w:rsidRPr="007444C5">
          <w:rPr>
            <w:rFonts w:ascii="Times New Roman" w:hAnsi="Times New Roman" w:cs="Times New Roman"/>
            <w:noProof/>
            <w:webHidden/>
            <w:sz w:val="24"/>
            <w:szCs w:val="24"/>
          </w:rPr>
          <w:fldChar w:fldCharType="begin"/>
        </w:r>
        <w:r w:rsidR="005201E2" w:rsidRPr="007444C5">
          <w:rPr>
            <w:rFonts w:ascii="Times New Roman" w:hAnsi="Times New Roman" w:cs="Times New Roman"/>
            <w:noProof/>
            <w:webHidden/>
            <w:sz w:val="24"/>
            <w:szCs w:val="24"/>
          </w:rPr>
          <w:instrText xml:space="preserve"> PAGEREF _Toc464129653 \h </w:instrText>
        </w:r>
        <w:r w:rsidR="005201E2" w:rsidRPr="007444C5">
          <w:rPr>
            <w:rFonts w:ascii="Times New Roman" w:hAnsi="Times New Roman" w:cs="Times New Roman"/>
            <w:noProof/>
            <w:webHidden/>
            <w:sz w:val="24"/>
            <w:szCs w:val="24"/>
          </w:rPr>
        </w:r>
        <w:r w:rsidR="005201E2" w:rsidRPr="007444C5">
          <w:rPr>
            <w:rFonts w:ascii="Times New Roman" w:hAnsi="Times New Roman" w:cs="Times New Roman"/>
            <w:noProof/>
            <w:webHidden/>
            <w:sz w:val="24"/>
            <w:szCs w:val="24"/>
          </w:rPr>
          <w:fldChar w:fldCharType="separate"/>
        </w:r>
        <w:r w:rsidR="00F50018">
          <w:rPr>
            <w:rFonts w:ascii="Times New Roman" w:hAnsi="Times New Roman" w:cs="Times New Roman"/>
            <w:noProof/>
            <w:webHidden/>
            <w:sz w:val="24"/>
            <w:szCs w:val="24"/>
          </w:rPr>
          <w:t>3</w:t>
        </w:r>
        <w:r w:rsidR="005201E2" w:rsidRPr="007444C5">
          <w:rPr>
            <w:rFonts w:ascii="Times New Roman" w:hAnsi="Times New Roman" w:cs="Times New Roman"/>
            <w:noProof/>
            <w:webHidden/>
            <w:sz w:val="24"/>
            <w:szCs w:val="24"/>
          </w:rPr>
          <w:fldChar w:fldCharType="end"/>
        </w:r>
      </w:hyperlink>
    </w:p>
    <w:p w14:paraId="20EEF566" w14:textId="77777777" w:rsidR="005201E2" w:rsidRPr="007444C5" w:rsidRDefault="00414F76" w:rsidP="005201E2">
      <w:pPr>
        <w:pStyle w:val="Obsah1"/>
        <w:rPr>
          <w:rFonts w:ascii="Times New Roman" w:hAnsi="Times New Roman" w:cs="Times New Roman"/>
          <w:noProof/>
          <w:sz w:val="24"/>
          <w:szCs w:val="24"/>
          <w:lang w:eastAsia="cs-CZ"/>
        </w:rPr>
      </w:pPr>
      <w:hyperlink w:anchor="_Toc464129654" w:history="1">
        <w:r w:rsidR="005201E2" w:rsidRPr="007444C5">
          <w:rPr>
            <w:rStyle w:val="Hypertextovodkaz"/>
            <w:rFonts w:ascii="Times New Roman" w:hAnsi="Times New Roman" w:cs="Times New Roman"/>
            <w:caps/>
            <w:noProof/>
            <w:sz w:val="24"/>
            <w:szCs w:val="24"/>
          </w:rPr>
          <w:t>III.</w:t>
        </w:r>
        <w:r w:rsidR="005201E2" w:rsidRPr="007444C5">
          <w:rPr>
            <w:rFonts w:ascii="Times New Roman" w:hAnsi="Times New Roman" w:cs="Times New Roman"/>
            <w:noProof/>
            <w:sz w:val="24"/>
            <w:szCs w:val="24"/>
            <w:lang w:eastAsia="cs-CZ"/>
          </w:rPr>
          <w:tab/>
        </w:r>
        <w:r w:rsidR="005201E2" w:rsidRPr="007444C5">
          <w:rPr>
            <w:rStyle w:val="Hypertextovodkaz"/>
            <w:rFonts w:ascii="Times New Roman" w:hAnsi="Times New Roman" w:cs="Times New Roman"/>
            <w:noProof/>
            <w:sz w:val="24"/>
            <w:szCs w:val="24"/>
          </w:rPr>
          <w:t>VYMEZENÍ PŘEDMĚTU ZAKÁZKY</w:t>
        </w:r>
        <w:r w:rsidR="005201E2" w:rsidRPr="007444C5">
          <w:rPr>
            <w:rFonts w:ascii="Times New Roman" w:hAnsi="Times New Roman" w:cs="Times New Roman"/>
            <w:noProof/>
            <w:webHidden/>
            <w:sz w:val="24"/>
            <w:szCs w:val="24"/>
          </w:rPr>
          <w:tab/>
        </w:r>
        <w:r w:rsidR="005201E2" w:rsidRPr="007444C5">
          <w:rPr>
            <w:rFonts w:ascii="Times New Roman" w:hAnsi="Times New Roman" w:cs="Times New Roman"/>
            <w:noProof/>
            <w:webHidden/>
            <w:sz w:val="24"/>
            <w:szCs w:val="24"/>
          </w:rPr>
          <w:fldChar w:fldCharType="begin"/>
        </w:r>
        <w:r w:rsidR="005201E2" w:rsidRPr="007444C5">
          <w:rPr>
            <w:rFonts w:ascii="Times New Roman" w:hAnsi="Times New Roman" w:cs="Times New Roman"/>
            <w:noProof/>
            <w:webHidden/>
            <w:sz w:val="24"/>
            <w:szCs w:val="24"/>
          </w:rPr>
          <w:instrText xml:space="preserve"> PAGEREF _Toc464129654 \h </w:instrText>
        </w:r>
        <w:r w:rsidR="005201E2" w:rsidRPr="007444C5">
          <w:rPr>
            <w:rFonts w:ascii="Times New Roman" w:hAnsi="Times New Roman" w:cs="Times New Roman"/>
            <w:noProof/>
            <w:webHidden/>
            <w:sz w:val="24"/>
            <w:szCs w:val="24"/>
          </w:rPr>
        </w:r>
        <w:r w:rsidR="005201E2" w:rsidRPr="007444C5">
          <w:rPr>
            <w:rFonts w:ascii="Times New Roman" w:hAnsi="Times New Roman" w:cs="Times New Roman"/>
            <w:noProof/>
            <w:webHidden/>
            <w:sz w:val="24"/>
            <w:szCs w:val="24"/>
          </w:rPr>
          <w:fldChar w:fldCharType="separate"/>
        </w:r>
        <w:r w:rsidR="00F50018">
          <w:rPr>
            <w:rFonts w:ascii="Times New Roman" w:hAnsi="Times New Roman" w:cs="Times New Roman"/>
            <w:noProof/>
            <w:webHidden/>
            <w:sz w:val="24"/>
            <w:szCs w:val="24"/>
          </w:rPr>
          <w:t>4</w:t>
        </w:r>
        <w:r w:rsidR="005201E2" w:rsidRPr="007444C5">
          <w:rPr>
            <w:rFonts w:ascii="Times New Roman" w:hAnsi="Times New Roman" w:cs="Times New Roman"/>
            <w:noProof/>
            <w:webHidden/>
            <w:sz w:val="24"/>
            <w:szCs w:val="24"/>
          </w:rPr>
          <w:fldChar w:fldCharType="end"/>
        </w:r>
      </w:hyperlink>
    </w:p>
    <w:p w14:paraId="0A491FB4" w14:textId="77777777" w:rsidR="005201E2" w:rsidRPr="007444C5" w:rsidRDefault="00414F76" w:rsidP="005201E2">
      <w:pPr>
        <w:pStyle w:val="Obsah1"/>
        <w:rPr>
          <w:rFonts w:ascii="Times New Roman" w:hAnsi="Times New Roman" w:cs="Times New Roman"/>
          <w:noProof/>
          <w:sz w:val="24"/>
          <w:szCs w:val="24"/>
          <w:lang w:eastAsia="cs-CZ"/>
        </w:rPr>
      </w:pPr>
      <w:hyperlink w:anchor="_Toc464129655" w:history="1">
        <w:r w:rsidR="005201E2" w:rsidRPr="007444C5">
          <w:rPr>
            <w:rStyle w:val="Hypertextovodkaz"/>
            <w:rFonts w:ascii="Times New Roman" w:hAnsi="Times New Roman" w:cs="Times New Roman"/>
            <w:caps/>
            <w:noProof/>
            <w:sz w:val="24"/>
            <w:szCs w:val="24"/>
          </w:rPr>
          <w:t>IV.</w:t>
        </w:r>
        <w:r w:rsidR="005201E2" w:rsidRPr="007444C5">
          <w:rPr>
            <w:rFonts w:ascii="Times New Roman" w:hAnsi="Times New Roman" w:cs="Times New Roman"/>
            <w:noProof/>
            <w:sz w:val="24"/>
            <w:szCs w:val="24"/>
            <w:lang w:eastAsia="cs-CZ"/>
          </w:rPr>
          <w:tab/>
        </w:r>
        <w:r w:rsidR="005201E2" w:rsidRPr="007444C5">
          <w:rPr>
            <w:rStyle w:val="Hypertextovodkaz"/>
            <w:rFonts w:ascii="Times New Roman" w:hAnsi="Times New Roman" w:cs="Times New Roman"/>
            <w:noProof/>
            <w:sz w:val="24"/>
            <w:szCs w:val="24"/>
          </w:rPr>
          <w:t>POSKYTOVÁNÍ ZADÁVACÍ DOKUMENTACE ÚČASTNÍKŮM</w:t>
        </w:r>
        <w:r w:rsidR="005201E2" w:rsidRPr="007444C5">
          <w:rPr>
            <w:rFonts w:ascii="Times New Roman" w:hAnsi="Times New Roman" w:cs="Times New Roman"/>
            <w:noProof/>
            <w:webHidden/>
            <w:sz w:val="24"/>
            <w:szCs w:val="24"/>
          </w:rPr>
          <w:tab/>
        </w:r>
        <w:r w:rsidR="005201E2" w:rsidRPr="007444C5">
          <w:rPr>
            <w:rFonts w:ascii="Times New Roman" w:hAnsi="Times New Roman" w:cs="Times New Roman"/>
            <w:noProof/>
            <w:webHidden/>
            <w:sz w:val="24"/>
            <w:szCs w:val="24"/>
          </w:rPr>
          <w:fldChar w:fldCharType="begin"/>
        </w:r>
        <w:r w:rsidR="005201E2" w:rsidRPr="007444C5">
          <w:rPr>
            <w:rFonts w:ascii="Times New Roman" w:hAnsi="Times New Roman" w:cs="Times New Roman"/>
            <w:noProof/>
            <w:webHidden/>
            <w:sz w:val="24"/>
            <w:szCs w:val="24"/>
          </w:rPr>
          <w:instrText xml:space="preserve"> PAGEREF _Toc464129655 \h </w:instrText>
        </w:r>
        <w:r w:rsidR="005201E2" w:rsidRPr="007444C5">
          <w:rPr>
            <w:rFonts w:ascii="Times New Roman" w:hAnsi="Times New Roman" w:cs="Times New Roman"/>
            <w:noProof/>
            <w:webHidden/>
            <w:sz w:val="24"/>
            <w:szCs w:val="24"/>
          </w:rPr>
        </w:r>
        <w:r w:rsidR="005201E2" w:rsidRPr="007444C5">
          <w:rPr>
            <w:rFonts w:ascii="Times New Roman" w:hAnsi="Times New Roman" w:cs="Times New Roman"/>
            <w:noProof/>
            <w:webHidden/>
            <w:sz w:val="24"/>
            <w:szCs w:val="24"/>
          </w:rPr>
          <w:fldChar w:fldCharType="separate"/>
        </w:r>
        <w:r w:rsidR="00F50018">
          <w:rPr>
            <w:rFonts w:ascii="Times New Roman" w:hAnsi="Times New Roman" w:cs="Times New Roman"/>
            <w:noProof/>
            <w:webHidden/>
            <w:sz w:val="24"/>
            <w:szCs w:val="24"/>
          </w:rPr>
          <w:t>5</w:t>
        </w:r>
        <w:r w:rsidR="005201E2" w:rsidRPr="007444C5">
          <w:rPr>
            <w:rFonts w:ascii="Times New Roman" w:hAnsi="Times New Roman" w:cs="Times New Roman"/>
            <w:noProof/>
            <w:webHidden/>
            <w:sz w:val="24"/>
            <w:szCs w:val="24"/>
          </w:rPr>
          <w:fldChar w:fldCharType="end"/>
        </w:r>
      </w:hyperlink>
    </w:p>
    <w:p w14:paraId="3251E11B" w14:textId="77777777" w:rsidR="005201E2" w:rsidRPr="007444C5" w:rsidRDefault="00414F76" w:rsidP="005201E2">
      <w:pPr>
        <w:pStyle w:val="Obsah1"/>
        <w:rPr>
          <w:rFonts w:ascii="Times New Roman" w:hAnsi="Times New Roman" w:cs="Times New Roman"/>
          <w:noProof/>
          <w:sz w:val="24"/>
          <w:szCs w:val="24"/>
          <w:lang w:eastAsia="cs-CZ"/>
        </w:rPr>
      </w:pPr>
      <w:hyperlink w:anchor="_Toc464129656" w:history="1">
        <w:r w:rsidR="005201E2" w:rsidRPr="007444C5">
          <w:rPr>
            <w:rStyle w:val="Hypertextovodkaz"/>
            <w:rFonts w:ascii="Times New Roman" w:hAnsi="Times New Roman" w:cs="Times New Roman"/>
            <w:caps/>
            <w:noProof/>
            <w:sz w:val="24"/>
            <w:szCs w:val="24"/>
          </w:rPr>
          <w:t>V.</w:t>
        </w:r>
        <w:r w:rsidR="005201E2" w:rsidRPr="007444C5">
          <w:rPr>
            <w:rFonts w:ascii="Times New Roman" w:hAnsi="Times New Roman" w:cs="Times New Roman"/>
            <w:noProof/>
            <w:sz w:val="24"/>
            <w:szCs w:val="24"/>
            <w:lang w:eastAsia="cs-CZ"/>
          </w:rPr>
          <w:tab/>
        </w:r>
        <w:r w:rsidR="005201E2" w:rsidRPr="007444C5">
          <w:rPr>
            <w:rStyle w:val="Hypertextovodkaz"/>
            <w:rFonts w:ascii="Times New Roman" w:hAnsi="Times New Roman" w:cs="Times New Roman"/>
            <w:noProof/>
            <w:sz w:val="24"/>
            <w:szCs w:val="24"/>
          </w:rPr>
          <w:t>POŽADAVKY NA KVALIFIKACI</w:t>
        </w:r>
        <w:r w:rsidR="005201E2" w:rsidRPr="007444C5">
          <w:rPr>
            <w:rFonts w:ascii="Times New Roman" w:hAnsi="Times New Roman" w:cs="Times New Roman"/>
            <w:noProof/>
            <w:webHidden/>
            <w:sz w:val="24"/>
            <w:szCs w:val="24"/>
          </w:rPr>
          <w:tab/>
        </w:r>
        <w:r w:rsidR="005201E2" w:rsidRPr="007444C5">
          <w:rPr>
            <w:rFonts w:ascii="Times New Roman" w:hAnsi="Times New Roman" w:cs="Times New Roman"/>
            <w:noProof/>
            <w:webHidden/>
            <w:sz w:val="24"/>
            <w:szCs w:val="24"/>
          </w:rPr>
          <w:fldChar w:fldCharType="begin"/>
        </w:r>
        <w:r w:rsidR="005201E2" w:rsidRPr="007444C5">
          <w:rPr>
            <w:rFonts w:ascii="Times New Roman" w:hAnsi="Times New Roman" w:cs="Times New Roman"/>
            <w:noProof/>
            <w:webHidden/>
            <w:sz w:val="24"/>
            <w:szCs w:val="24"/>
          </w:rPr>
          <w:instrText xml:space="preserve"> PAGEREF _Toc464129656 \h </w:instrText>
        </w:r>
        <w:r w:rsidR="005201E2" w:rsidRPr="007444C5">
          <w:rPr>
            <w:rFonts w:ascii="Times New Roman" w:hAnsi="Times New Roman" w:cs="Times New Roman"/>
            <w:noProof/>
            <w:webHidden/>
            <w:sz w:val="24"/>
            <w:szCs w:val="24"/>
          </w:rPr>
        </w:r>
        <w:r w:rsidR="005201E2" w:rsidRPr="007444C5">
          <w:rPr>
            <w:rFonts w:ascii="Times New Roman" w:hAnsi="Times New Roman" w:cs="Times New Roman"/>
            <w:noProof/>
            <w:webHidden/>
            <w:sz w:val="24"/>
            <w:szCs w:val="24"/>
          </w:rPr>
          <w:fldChar w:fldCharType="separate"/>
        </w:r>
        <w:r w:rsidR="00F50018">
          <w:rPr>
            <w:rFonts w:ascii="Times New Roman" w:hAnsi="Times New Roman" w:cs="Times New Roman"/>
            <w:noProof/>
            <w:webHidden/>
            <w:sz w:val="24"/>
            <w:szCs w:val="24"/>
          </w:rPr>
          <w:t>5</w:t>
        </w:r>
        <w:r w:rsidR="005201E2" w:rsidRPr="007444C5">
          <w:rPr>
            <w:rFonts w:ascii="Times New Roman" w:hAnsi="Times New Roman" w:cs="Times New Roman"/>
            <w:noProof/>
            <w:webHidden/>
            <w:sz w:val="24"/>
            <w:szCs w:val="24"/>
          </w:rPr>
          <w:fldChar w:fldCharType="end"/>
        </w:r>
      </w:hyperlink>
    </w:p>
    <w:p w14:paraId="0A35A2CD" w14:textId="77777777" w:rsidR="005201E2" w:rsidRPr="007444C5" w:rsidRDefault="00414F76" w:rsidP="005201E2">
      <w:pPr>
        <w:pStyle w:val="Obsah1"/>
        <w:rPr>
          <w:rFonts w:ascii="Times New Roman" w:hAnsi="Times New Roman" w:cs="Times New Roman"/>
          <w:noProof/>
          <w:sz w:val="24"/>
          <w:szCs w:val="24"/>
          <w:lang w:eastAsia="cs-CZ"/>
        </w:rPr>
      </w:pPr>
      <w:hyperlink w:anchor="_Toc464129657" w:history="1">
        <w:r w:rsidR="005201E2" w:rsidRPr="007444C5">
          <w:rPr>
            <w:rStyle w:val="Hypertextovodkaz"/>
            <w:rFonts w:ascii="Times New Roman" w:hAnsi="Times New Roman" w:cs="Times New Roman"/>
            <w:caps/>
            <w:noProof/>
            <w:sz w:val="24"/>
            <w:szCs w:val="24"/>
          </w:rPr>
          <w:t>VI.</w:t>
        </w:r>
        <w:r w:rsidR="005201E2" w:rsidRPr="007444C5">
          <w:rPr>
            <w:rFonts w:ascii="Times New Roman" w:hAnsi="Times New Roman" w:cs="Times New Roman"/>
            <w:noProof/>
            <w:sz w:val="24"/>
            <w:szCs w:val="24"/>
            <w:lang w:eastAsia="cs-CZ"/>
          </w:rPr>
          <w:tab/>
        </w:r>
        <w:r w:rsidR="005201E2" w:rsidRPr="007444C5">
          <w:rPr>
            <w:rStyle w:val="Hypertextovodkaz"/>
            <w:rFonts w:ascii="Times New Roman" w:hAnsi="Times New Roman" w:cs="Times New Roman"/>
            <w:noProof/>
            <w:sz w:val="24"/>
            <w:szCs w:val="24"/>
          </w:rPr>
          <w:t>HODNOCENÍ NABÍDEK – PRAVIDLA PRO HODNOCENÍ NABÍDEK</w:t>
        </w:r>
        <w:r w:rsidR="005201E2" w:rsidRPr="007444C5">
          <w:rPr>
            <w:rFonts w:ascii="Times New Roman" w:hAnsi="Times New Roman" w:cs="Times New Roman"/>
            <w:noProof/>
            <w:webHidden/>
            <w:sz w:val="24"/>
            <w:szCs w:val="24"/>
          </w:rPr>
          <w:tab/>
        </w:r>
        <w:r w:rsidR="005201E2" w:rsidRPr="007444C5">
          <w:rPr>
            <w:rFonts w:ascii="Times New Roman" w:hAnsi="Times New Roman" w:cs="Times New Roman"/>
            <w:noProof/>
            <w:webHidden/>
            <w:sz w:val="24"/>
            <w:szCs w:val="24"/>
          </w:rPr>
          <w:fldChar w:fldCharType="begin"/>
        </w:r>
        <w:r w:rsidR="005201E2" w:rsidRPr="007444C5">
          <w:rPr>
            <w:rFonts w:ascii="Times New Roman" w:hAnsi="Times New Roman" w:cs="Times New Roman"/>
            <w:noProof/>
            <w:webHidden/>
            <w:sz w:val="24"/>
            <w:szCs w:val="24"/>
          </w:rPr>
          <w:instrText xml:space="preserve"> PAGEREF _Toc464129657 \h </w:instrText>
        </w:r>
        <w:r w:rsidR="005201E2" w:rsidRPr="007444C5">
          <w:rPr>
            <w:rFonts w:ascii="Times New Roman" w:hAnsi="Times New Roman" w:cs="Times New Roman"/>
            <w:noProof/>
            <w:webHidden/>
            <w:sz w:val="24"/>
            <w:szCs w:val="24"/>
          </w:rPr>
        </w:r>
        <w:r w:rsidR="005201E2" w:rsidRPr="007444C5">
          <w:rPr>
            <w:rFonts w:ascii="Times New Roman" w:hAnsi="Times New Roman" w:cs="Times New Roman"/>
            <w:noProof/>
            <w:webHidden/>
            <w:sz w:val="24"/>
            <w:szCs w:val="24"/>
          </w:rPr>
          <w:fldChar w:fldCharType="separate"/>
        </w:r>
        <w:r w:rsidR="00F50018">
          <w:rPr>
            <w:rFonts w:ascii="Times New Roman" w:hAnsi="Times New Roman" w:cs="Times New Roman"/>
            <w:noProof/>
            <w:webHidden/>
            <w:sz w:val="24"/>
            <w:szCs w:val="24"/>
          </w:rPr>
          <w:t>7</w:t>
        </w:r>
        <w:r w:rsidR="005201E2" w:rsidRPr="007444C5">
          <w:rPr>
            <w:rFonts w:ascii="Times New Roman" w:hAnsi="Times New Roman" w:cs="Times New Roman"/>
            <w:noProof/>
            <w:webHidden/>
            <w:sz w:val="24"/>
            <w:szCs w:val="24"/>
          </w:rPr>
          <w:fldChar w:fldCharType="end"/>
        </w:r>
      </w:hyperlink>
    </w:p>
    <w:p w14:paraId="46B34BB8" w14:textId="77777777" w:rsidR="005201E2" w:rsidRPr="007444C5" w:rsidRDefault="00414F76" w:rsidP="005201E2">
      <w:pPr>
        <w:pStyle w:val="Obsah1"/>
        <w:rPr>
          <w:rFonts w:ascii="Times New Roman" w:hAnsi="Times New Roman" w:cs="Times New Roman"/>
          <w:noProof/>
          <w:sz w:val="24"/>
          <w:szCs w:val="24"/>
          <w:lang w:eastAsia="cs-CZ"/>
        </w:rPr>
      </w:pPr>
      <w:hyperlink w:anchor="_Toc464129658" w:history="1">
        <w:r w:rsidR="005201E2" w:rsidRPr="007444C5">
          <w:rPr>
            <w:rStyle w:val="Hypertextovodkaz"/>
            <w:rFonts w:ascii="Times New Roman" w:hAnsi="Times New Roman" w:cs="Times New Roman"/>
            <w:caps/>
            <w:noProof/>
            <w:sz w:val="24"/>
            <w:szCs w:val="24"/>
          </w:rPr>
          <w:t>VII.</w:t>
        </w:r>
        <w:r w:rsidR="005201E2" w:rsidRPr="007444C5">
          <w:rPr>
            <w:rFonts w:ascii="Times New Roman" w:hAnsi="Times New Roman" w:cs="Times New Roman"/>
            <w:noProof/>
            <w:sz w:val="24"/>
            <w:szCs w:val="24"/>
            <w:lang w:eastAsia="cs-CZ"/>
          </w:rPr>
          <w:tab/>
        </w:r>
        <w:r w:rsidR="005201E2" w:rsidRPr="007444C5">
          <w:rPr>
            <w:rStyle w:val="Hypertextovodkaz"/>
            <w:rFonts w:ascii="Times New Roman" w:hAnsi="Times New Roman" w:cs="Times New Roman"/>
            <w:noProof/>
            <w:sz w:val="24"/>
            <w:szCs w:val="24"/>
          </w:rPr>
          <w:t>POŽADAVKY NA ZPŮSOB ZPRACOVÁNÍ NABÍDKOVÉ CENY</w:t>
        </w:r>
        <w:r w:rsidR="005201E2" w:rsidRPr="007444C5">
          <w:rPr>
            <w:rFonts w:ascii="Times New Roman" w:hAnsi="Times New Roman" w:cs="Times New Roman"/>
            <w:noProof/>
            <w:webHidden/>
            <w:sz w:val="24"/>
            <w:szCs w:val="24"/>
          </w:rPr>
          <w:tab/>
        </w:r>
        <w:r w:rsidR="005201E2" w:rsidRPr="007444C5">
          <w:rPr>
            <w:rFonts w:ascii="Times New Roman" w:hAnsi="Times New Roman" w:cs="Times New Roman"/>
            <w:noProof/>
            <w:webHidden/>
            <w:sz w:val="24"/>
            <w:szCs w:val="24"/>
          </w:rPr>
          <w:fldChar w:fldCharType="begin"/>
        </w:r>
        <w:r w:rsidR="005201E2" w:rsidRPr="007444C5">
          <w:rPr>
            <w:rFonts w:ascii="Times New Roman" w:hAnsi="Times New Roman" w:cs="Times New Roman"/>
            <w:noProof/>
            <w:webHidden/>
            <w:sz w:val="24"/>
            <w:szCs w:val="24"/>
          </w:rPr>
          <w:instrText xml:space="preserve"> PAGEREF _Toc464129658 \h </w:instrText>
        </w:r>
        <w:r w:rsidR="005201E2" w:rsidRPr="007444C5">
          <w:rPr>
            <w:rFonts w:ascii="Times New Roman" w:hAnsi="Times New Roman" w:cs="Times New Roman"/>
            <w:noProof/>
            <w:webHidden/>
            <w:sz w:val="24"/>
            <w:szCs w:val="24"/>
          </w:rPr>
        </w:r>
        <w:r w:rsidR="005201E2" w:rsidRPr="007444C5">
          <w:rPr>
            <w:rFonts w:ascii="Times New Roman" w:hAnsi="Times New Roman" w:cs="Times New Roman"/>
            <w:noProof/>
            <w:webHidden/>
            <w:sz w:val="24"/>
            <w:szCs w:val="24"/>
          </w:rPr>
          <w:fldChar w:fldCharType="separate"/>
        </w:r>
        <w:r w:rsidR="00F50018">
          <w:rPr>
            <w:rFonts w:ascii="Times New Roman" w:hAnsi="Times New Roman" w:cs="Times New Roman"/>
            <w:noProof/>
            <w:webHidden/>
            <w:sz w:val="24"/>
            <w:szCs w:val="24"/>
          </w:rPr>
          <w:t>7</w:t>
        </w:r>
        <w:r w:rsidR="005201E2" w:rsidRPr="007444C5">
          <w:rPr>
            <w:rFonts w:ascii="Times New Roman" w:hAnsi="Times New Roman" w:cs="Times New Roman"/>
            <w:noProof/>
            <w:webHidden/>
            <w:sz w:val="24"/>
            <w:szCs w:val="24"/>
          </w:rPr>
          <w:fldChar w:fldCharType="end"/>
        </w:r>
      </w:hyperlink>
    </w:p>
    <w:p w14:paraId="676CA2FD" w14:textId="77777777" w:rsidR="005201E2" w:rsidRPr="007444C5" w:rsidRDefault="00414F76" w:rsidP="005201E2">
      <w:pPr>
        <w:pStyle w:val="Obsah1"/>
        <w:rPr>
          <w:rFonts w:ascii="Times New Roman" w:hAnsi="Times New Roman" w:cs="Times New Roman"/>
          <w:noProof/>
          <w:sz w:val="24"/>
          <w:szCs w:val="24"/>
          <w:lang w:eastAsia="cs-CZ"/>
        </w:rPr>
      </w:pPr>
      <w:hyperlink w:anchor="_Toc464129659" w:history="1">
        <w:r w:rsidR="005201E2" w:rsidRPr="007444C5">
          <w:rPr>
            <w:rStyle w:val="Hypertextovodkaz"/>
            <w:rFonts w:ascii="Times New Roman" w:hAnsi="Times New Roman" w:cs="Times New Roman"/>
            <w:caps/>
            <w:noProof/>
            <w:sz w:val="24"/>
            <w:szCs w:val="24"/>
            <w:lang w:eastAsia="ar-SA"/>
          </w:rPr>
          <w:t>VIII.</w:t>
        </w:r>
        <w:r w:rsidR="005201E2" w:rsidRPr="007444C5">
          <w:rPr>
            <w:rFonts w:ascii="Times New Roman" w:hAnsi="Times New Roman" w:cs="Times New Roman"/>
            <w:noProof/>
            <w:sz w:val="24"/>
            <w:szCs w:val="24"/>
            <w:lang w:eastAsia="cs-CZ"/>
          </w:rPr>
          <w:tab/>
        </w:r>
        <w:r w:rsidR="005201E2" w:rsidRPr="007444C5">
          <w:rPr>
            <w:rStyle w:val="Hypertextovodkaz"/>
            <w:rFonts w:ascii="Times New Roman" w:hAnsi="Times New Roman" w:cs="Times New Roman"/>
            <w:noProof/>
            <w:sz w:val="24"/>
            <w:szCs w:val="24"/>
            <w:lang w:eastAsia="ar-SA"/>
          </w:rPr>
          <w:t>OBCHODNÍ PODMÍNKY</w:t>
        </w:r>
        <w:r w:rsidR="005201E2" w:rsidRPr="007444C5">
          <w:rPr>
            <w:rFonts w:ascii="Times New Roman" w:hAnsi="Times New Roman" w:cs="Times New Roman"/>
            <w:noProof/>
            <w:webHidden/>
            <w:sz w:val="24"/>
            <w:szCs w:val="24"/>
          </w:rPr>
          <w:tab/>
        </w:r>
        <w:r w:rsidR="005201E2" w:rsidRPr="007444C5">
          <w:rPr>
            <w:rFonts w:ascii="Times New Roman" w:hAnsi="Times New Roman" w:cs="Times New Roman"/>
            <w:noProof/>
            <w:webHidden/>
            <w:sz w:val="24"/>
            <w:szCs w:val="24"/>
          </w:rPr>
          <w:fldChar w:fldCharType="begin"/>
        </w:r>
        <w:r w:rsidR="005201E2" w:rsidRPr="007444C5">
          <w:rPr>
            <w:rFonts w:ascii="Times New Roman" w:hAnsi="Times New Roman" w:cs="Times New Roman"/>
            <w:noProof/>
            <w:webHidden/>
            <w:sz w:val="24"/>
            <w:szCs w:val="24"/>
          </w:rPr>
          <w:instrText xml:space="preserve"> PAGEREF _Toc464129659 \h </w:instrText>
        </w:r>
        <w:r w:rsidR="005201E2" w:rsidRPr="007444C5">
          <w:rPr>
            <w:rFonts w:ascii="Times New Roman" w:hAnsi="Times New Roman" w:cs="Times New Roman"/>
            <w:noProof/>
            <w:webHidden/>
            <w:sz w:val="24"/>
            <w:szCs w:val="24"/>
          </w:rPr>
        </w:r>
        <w:r w:rsidR="005201E2" w:rsidRPr="007444C5">
          <w:rPr>
            <w:rFonts w:ascii="Times New Roman" w:hAnsi="Times New Roman" w:cs="Times New Roman"/>
            <w:noProof/>
            <w:webHidden/>
            <w:sz w:val="24"/>
            <w:szCs w:val="24"/>
          </w:rPr>
          <w:fldChar w:fldCharType="separate"/>
        </w:r>
        <w:r w:rsidR="00F50018">
          <w:rPr>
            <w:rFonts w:ascii="Times New Roman" w:hAnsi="Times New Roman" w:cs="Times New Roman"/>
            <w:noProof/>
            <w:webHidden/>
            <w:sz w:val="24"/>
            <w:szCs w:val="24"/>
          </w:rPr>
          <w:t>8</w:t>
        </w:r>
        <w:r w:rsidR="005201E2" w:rsidRPr="007444C5">
          <w:rPr>
            <w:rFonts w:ascii="Times New Roman" w:hAnsi="Times New Roman" w:cs="Times New Roman"/>
            <w:noProof/>
            <w:webHidden/>
            <w:sz w:val="24"/>
            <w:szCs w:val="24"/>
          </w:rPr>
          <w:fldChar w:fldCharType="end"/>
        </w:r>
      </w:hyperlink>
    </w:p>
    <w:p w14:paraId="4DB5B93F" w14:textId="77777777" w:rsidR="005201E2" w:rsidRPr="007444C5" w:rsidRDefault="00414F76" w:rsidP="005201E2">
      <w:pPr>
        <w:pStyle w:val="Obsah1"/>
        <w:rPr>
          <w:rFonts w:ascii="Times New Roman" w:hAnsi="Times New Roman" w:cs="Times New Roman"/>
          <w:noProof/>
          <w:sz w:val="24"/>
          <w:szCs w:val="24"/>
          <w:lang w:eastAsia="cs-CZ"/>
        </w:rPr>
      </w:pPr>
      <w:hyperlink w:anchor="_Toc464129660" w:history="1">
        <w:r w:rsidR="005201E2" w:rsidRPr="007444C5">
          <w:rPr>
            <w:rStyle w:val="Hypertextovodkaz"/>
            <w:rFonts w:ascii="Times New Roman" w:hAnsi="Times New Roman" w:cs="Times New Roman"/>
            <w:caps/>
            <w:noProof/>
            <w:sz w:val="24"/>
            <w:szCs w:val="24"/>
          </w:rPr>
          <w:t>IX.</w:t>
        </w:r>
        <w:r w:rsidR="005201E2" w:rsidRPr="007444C5">
          <w:rPr>
            <w:rFonts w:ascii="Times New Roman" w:hAnsi="Times New Roman" w:cs="Times New Roman"/>
            <w:noProof/>
            <w:sz w:val="24"/>
            <w:szCs w:val="24"/>
            <w:lang w:eastAsia="cs-CZ"/>
          </w:rPr>
          <w:tab/>
        </w:r>
        <w:r w:rsidR="005201E2" w:rsidRPr="007444C5">
          <w:rPr>
            <w:rStyle w:val="Hypertextovodkaz"/>
            <w:rFonts w:ascii="Times New Roman" w:hAnsi="Times New Roman" w:cs="Times New Roman"/>
            <w:noProof/>
            <w:sz w:val="24"/>
            <w:szCs w:val="24"/>
          </w:rPr>
          <w:t>POŽADAVKY NA OBSAH NABÍDKY</w:t>
        </w:r>
        <w:r w:rsidR="005201E2" w:rsidRPr="007444C5">
          <w:rPr>
            <w:rFonts w:ascii="Times New Roman" w:hAnsi="Times New Roman" w:cs="Times New Roman"/>
            <w:noProof/>
            <w:webHidden/>
            <w:sz w:val="24"/>
            <w:szCs w:val="24"/>
          </w:rPr>
          <w:tab/>
        </w:r>
        <w:r w:rsidR="005201E2" w:rsidRPr="007444C5">
          <w:rPr>
            <w:rFonts w:ascii="Times New Roman" w:hAnsi="Times New Roman" w:cs="Times New Roman"/>
            <w:noProof/>
            <w:webHidden/>
            <w:sz w:val="24"/>
            <w:szCs w:val="24"/>
          </w:rPr>
          <w:fldChar w:fldCharType="begin"/>
        </w:r>
        <w:r w:rsidR="005201E2" w:rsidRPr="007444C5">
          <w:rPr>
            <w:rFonts w:ascii="Times New Roman" w:hAnsi="Times New Roman" w:cs="Times New Roman"/>
            <w:noProof/>
            <w:webHidden/>
            <w:sz w:val="24"/>
            <w:szCs w:val="24"/>
          </w:rPr>
          <w:instrText xml:space="preserve"> PAGEREF _Toc464129660 \h </w:instrText>
        </w:r>
        <w:r w:rsidR="005201E2" w:rsidRPr="007444C5">
          <w:rPr>
            <w:rFonts w:ascii="Times New Roman" w:hAnsi="Times New Roman" w:cs="Times New Roman"/>
            <w:noProof/>
            <w:webHidden/>
            <w:sz w:val="24"/>
            <w:szCs w:val="24"/>
          </w:rPr>
        </w:r>
        <w:r w:rsidR="005201E2" w:rsidRPr="007444C5">
          <w:rPr>
            <w:rFonts w:ascii="Times New Roman" w:hAnsi="Times New Roman" w:cs="Times New Roman"/>
            <w:noProof/>
            <w:webHidden/>
            <w:sz w:val="24"/>
            <w:szCs w:val="24"/>
          </w:rPr>
          <w:fldChar w:fldCharType="separate"/>
        </w:r>
        <w:r w:rsidR="00F50018">
          <w:rPr>
            <w:rFonts w:ascii="Times New Roman" w:hAnsi="Times New Roman" w:cs="Times New Roman"/>
            <w:noProof/>
            <w:webHidden/>
            <w:sz w:val="24"/>
            <w:szCs w:val="24"/>
          </w:rPr>
          <w:t>8</w:t>
        </w:r>
        <w:r w:rsidR="005201E2" w:rsidRPr="007444C5">
          <w:rPr>
            <w:rFonts w:ascii="Times New Roman" w:hAnsi="Times New Roman" w:cs="Times New Roman"/>
            <w:noProof/>
            <w:webHidden/>
            <w:sz w:val="24"/>
            <w:szCs w:val="24"/>
          </w:rPr>
          <w:fldChar w:fldCharType="end"/>
        </w:r>
      </w:hyperlink>
    </w:p>
    <w:p w14:paraId="4F9090F5" w14:textId="77777777" w:rsidR="005201E2" w:rsidRPr="007444C5" w:rsidRDefault="00414F76" w:rsidP="005201E2">
      <w:pPr>
        <w:pStyle w:val="Obsah1"/>
        <w:rPr>
          <w:rFonts w:ascii="Times New Roman" w:hAnsi="Times New Roman" w:cs="Times New Roman"/>
          <w:noProof/>
          <w:sz w:val="24"/>
          <w:szCs w:val="24"/>
          <w:lang w:eastAsia="cs-CZ"/>
        </w:rPr>
      </w:pPr>
      <w:hyperlink w:anchor="_Toc464129661" w:history="1">
        <w:r w:rsidR="005201E2" w:rsidRPr="007444C5">
          <w:rPr>
            <w:rStyle w:val="Hypertextovodkaz"/>
            <w:rFonts w:ascii="Times New Roman" w:hAnsi="Times New Roman" w:cs="Times New Roman"/>
            <w:caps/>
            <w:noProof/>
            <w:sz w:val="24"/>
            <w:szCs w:val="24"/>
          </w:rPr>
          <w:t>X.</w:t>
        </w:r>
        <w:r w:rsidR="005201E2" w:rsidRPr="007444C5">
          <w:rPr>
            <w:rFonts w:ascii="Times New Roman" w:hAnsi="Times New Roman" w:cs="Times New Roman"/>
            <w:noProof/>
            <w:sz w:val="24"/>
            <w:szCs w:val="24"/>
            <w:lang w:eastAsia="cs-CZ"/>
          </w:rPr>
          <w:tab/>
        </w:r>
        <w:r w:rsidR="005201E2" w:rsidRPr="007444C5">
          <w:rPr>
            <w:rStyle w:val="Hypertextovodkaz"/>
            <w:rFonts w:ascii="Times New Roman" w:hAnsi="Times New Roman" w:cs="Times New Roman"/>
            <w:noProof/>
            <w:sz w:val="24"/>
            <w:szCs w:val="24"/>
          </w:rPr>
          <w:t>POŽADAVKY NA ZPŮSOB ZPRACOVÁNÍ A PODÁNÍ NABÍDKY</w:t>
        </w:r>
        <w:r w:rsidR="005201E2" w:rsidRPr="007444C5">
          <w:rPr>
            <w:rFonts w:ascii="Times New Roman" w:hAnsi="Times New Roman" w:cs="Times New Roman"/>
            <w:noProof/>
            <w:webHidden/>
            <w:sz w:val="24"/>
            <w:szCs w:val="24"/>
          </w:rPr>
          <w:tab/>
        </w:r>
        <w:r w:rsidR="005201E2" w:rsidRPr="007444C5">
          <w:rPr>
            <w:rFonts w:ascii="Times New Roman" w:hAnsi="Times New Roman" w:cs="Times New Roman"/>
            <w:noProof/>
            <w:webHidden/>
            <w:sz w:val="24"/>
            <w:szCs w:val="24"/>
          </w:rPr>
          <w:fldChar w:fldCharType="begin"/>
        </w:r>
        <w:r w:rsidR="005201E2" w:rsidRPr="007444C5">
          <w:rPr>
            <w:rFonts w:ascii="Times New Roman" w:hAnsi="Times New Roman" w:cs="Times New Roman"/>
            <w:noProof/>
            <w:webHidden/>
            <w:sz w:val="24"/>
            <w:szCs w:val="24"/>
          </w:rPr>
          <w:instrText xml:space="preserve"> PAGEREF _Toc464129661 \h </w:instrText>
        </w:r>
        <w:r w:rsidR="005201E2" w:rsidRPr="007444C5">
          <w:rPr>
            <w:rFonts w:ascii="Times New Roman" w:hAnsi="Times New Roman" w:cs="Times New Roman"/>
            <w:noProof/>
            <w:webHidden/>
            <w:sz w:val="24"/>
            <w:szCs w:val="24"/>
          </w:rPr>
        </w:r>
        <w:r w:rsidR="005201E2" w:rsidRPr="007444C5">
          <w:rPr>
            <w:rFonts w:ascii="Times New Roman" w:hAnsi="Times New Roman" w:cs="Times New Roman"/>
            <w:noProof/>
            <w:webHidden/>
            <w:sz w:val="24"/>
            <w:szCs w:val="24"/>
          </w:rPr>
          <w:fldChar w:fldCharType="separate"/>
        </w:r>
        <w:r w:rsidR="00F50018">
          <w:rPr>
            <w:rFonts w:ascii="Times New Roman" w:hAnsi="Times New Roman" w:cs="Times New Roman"/>
            <w:noProof/>
            <w:webHidden/>
            <w:sz w:val="24"/>
            <w:szCs w:val="24"/>
          </w:rPr>
          <w:t>9</w:t>
        </w:r>
        <w:r w:rsidR="005201E2" w:rsidRPr="007444C5">
          <w:rPr>
            <w:rFonts w:ascii="Times New Roman" w:hAnsi="Times New Roman" w:cs="Times New Roman"/>
            <w:noProof/>
            <w:webHidden/>
            <w:sz w:val="24"/>
            <w:szCs w:val="24"/>
          </w:rPr>
          <w:fldChar w:fldCharType="end"/>
        </w:r>
      </w:hyperlink>
    </w:p>
    <w:p w14:paraId="7815F67E" w14:textId="77777777" w:rsidR="005201E2" w:rsidRPr="007444C5" w:rsidRDefault="00414F76" w:rsidP="005201E2">
      <w:pPr>
        <w:pStyle w:val="Obsah1"/>
        <w:rPr>
          <w:rFonts w:ascii="Times New Roman" w:hAnsi="Times New Roman" w:cs="Times New Roman"/>
          <w:noProof/>
          <w:sz w:val="24"/>
          <w:szCs w:val="24"/>
          <w:lang w:eastAsia="cs-CZ"/>
        </w:rPr>
      </w:pPr>
      <w:hyperlink w:anchor="_Toc464129662" w:history="1">
        <w:r w:rsidR="005201E2" w:rsidRPr="007444C5">
          <w:rPr>
            <w:rStyle w:val="Hypertextovodkaz"/>
            <w:rFonts w:ascii="Times New Roman" w:hAnsi="Times New Roman" w:cs="Times New Roman"/>
            <w:caps/>
            <w:noProof/>
            <w:sz w:val="24"/>
            <w:szCs w:val="24"/>
          </w:rPr>
          <w:t>XI.</w:t>
        </w:r>
        <w:r w:rsidR="005201E2" w:rsidRPr="007444C5">
          <w:rPr>
            <w:rFonts w:ascii="Times New Roman" w:hAnsi="Times New Roman" w:cs="Times New Roman"/>
            <w:noProof/>
            <w:sz w:val="24"/>
            <w:szCs w:val="24"/>
            <w:lang w:eastAsia="cs-CZ"/>
          </w:rPr>
          <w:tab/>
        </w:r>
        <w:r w:rsidR="005201E2" w:rsidRPr="007444C5">
          <w:rPr>
            <w:rStyle w:val="Hypertextovodkaz"/>
            <w:rFonts w:ascii="Times New Roman" w:hAnsi="Times New Roman" w:cs="Times New Roman"/>
            <w:noProof/>
            <w:sz w:val="24"/>
            <w:szCs w:val="24"/>
          </w:rPr>
          <w:t>ZADÁVACÍ LHŮTA</w:t>
        </w:r>
        <w:r w:rsidR="005201E2" w:rsidRPr="007444C5">
          <w:rPr>
            <w:rFonts w:ascii="Times New Roman" w:hAnsi="Times New Roman" w:cs="Times New Roman"/>
            <w:noProof/>
            <w:webHidden/>
            <w:sz w:val="24"/>
            <w:szCs w:val="24"/>
          </w:rPr>
          <w:tab/>
        </w:r>
        <w:r w:rsidR="005201E2" w:rsidRPr="007444C5">
          <w:rPr>
            <w:rFonts w:ascii="Times New Roman" w:hAnsi="Times New Roman" w:cs="Times New Roman"/>
            <w:noProof/>
            <w:webHidden/>
            <w:sz w:val="24"/>
            <w:szCs w:val="24"/>
          </w:rPr>
          <w:fldChar w:fldCharType="begin"/>
        </w:r>
        <w:r w:rsidR="005201E2" w:rsidRPr="007444C5">
          <w:rPr>
            <w:rFonts w:ascii="Times New Roman" w:hAnsi="Times New Roman" w:cs="Times New Roman"/>
            <w:noProof/>
            <w:webHidden/>
            <w:sz w:val="24"/>
            <w:szCs w:val="24"/>
          </w:rPr>
          <w:instrText xml:space="preserve"> PAGEREF _Toc464129662 \h </w:instrText>
        </w:r>
        <w:r w:rsidR="005201E2" w:rsidRPr="007444C5">
          <w:rPr>
            <w:rFonts w:ascii="Times New Roman" w:hAnsi="Times New Roman" w:cs="Times New Roman"/>
            <w:noProof/>
            <w:webHidden/>
            <w:sz w:val="24"/>
            <w:szCs w:val="24"/>
          </w:rPr>
        </w:r>
        <w:r w:rsidR="005201E2" w:rsidRPr="007444C5">
          <w:rPr>
            <w:rFonts w:ascii="Times New Roman" w:hAnsi="Times New Roman" w:cs="Times New Roman"/>
            <w:noProof/>
            <w:webHidden/>
            <w:sz w:val="24"/>
            <w:szCs w:val="24"/>
          </w:rPr>
          <w:fldChar w:fldCharType="separate"/>
        </w:r>
        <w:r w:rsidR="00F50018">
          <w:rPr>
            <w:rFonts w:ascii="Times New Roman" w:hAnsi="Times New Roman" w:cs="Times New Roman"/>
            <w:noProof/>
            <w:webHidden/>
            <w:sz w:val="24"/>
            <w:szCs w:val="24"/>
          </w:rPr>
          <w:t>9</w:t>
        </w:r>
        <w:r w:rsidR="005201E2" w:rsidRPr="007444C5">
          <w:rPr>
            <w:rFonts w:ascii="Times New Roman" w:hAnsi="Times New Roman" w:cs="Times New Roman"/>
            <w:noProof/>
            <w:webHidden/>
            <w:sz w:val="24"/>
            <w:szCs w:val="24"/>
          </w:rPr>
          <w:fldChar w:fldCharType="end"/>
        </w:r>
      </w:hyperlink>
    </w:p>
    <w:p w14:paraId="7D9E4AC3" w14:textId="77777777" w:rsidR="005201E2" w:rsidRPr="007444C5" w:rsidRDefault="00414F76" w:rsidP="005201E2">
      <w:pPr>
        <w:pStyle w:val="Obsah1"/>
        <w:rPr>
          <w:rFonts w:ascii="Times New Roman" w:hAnsi="Times New Roman" w:cs="Times New Roman"/>
          <w:noProof/>
          <w:sz w:val="24"/>
          <w:szCs w:val="24"/>
          <w:lang w:eastAsia="cs-CZ"/>
        </w:rPr>
      </w:pPr>
      <w:hyperlink w:anchor="_Toc464129663" w:history="1">
        <w:r w:rsidR="005201E2" w:rsidRPr="007444C5">
          <w:rPr>
            <w:rStyle w:val="Hypertextovodkaz"/>
            <w:rFonts w:ascii="Times New Roman" w:hAnsi="Times New Roman" w:cs="Times New Roman"/>
            <w:caps/>
            <w:noProof/>
            <w:sz w:val="24"/>
            <w:szCs w:val="24"/>
          </w:rPr>
          <w:t>XII.</w:t>
        </w:r>
        <w:r w:rsidR="005201E2" w:rsidRPr="007444C5">
          <w:rPr>
            <w:rFonts w:ascii="Times New Roman" w:hAnsi="Times New Roman" w:cs="Times New Roman"/>
            <w:noProof/>
            <w:sz w:val="24"/>
            <w:szCs w:val="24"/>
            <w:lang w:eastAsia="cs-CZ"/>
          </w:rPr>
          <w:tab/>
        </w:r>
        <w:r w:rsidR="005201E2" w:rsidRPr="007444C5">
          <w:rPr>
            <w:rStyle w:val="Hypertextovodkaz"/>
            <w:rFonts w:ascii="Times New Roman" w:hAnsi="Times New Roman" w:cs="Times New Roman"/>
            <w:noProof/>
            <w:sz w:val="24"/>
            <w:szCs w:val="24"/>
            <w:lang w:eastAsia="ar-SA"/>
          </w:rPr>
          <w:t>VYSVĚTLENÍ ZADÁVACÍ DOKUMENTACE, PROHLÍDKA MÍSTA PLNĚNÍ</w:t>
        </w:r>
        <w:r w:rsidR="005201E2" w:rsidRPr="007444C5">
          <w:rPr>
            <w:rFonts w:ascii="Times New Roman" w:hAnsi="Times New Roman" w:cs="Times New Roman"/>
            <w:noProof/>
            <w:webHidden/>
            <w:sz w:val="24"/>
            <w:szCs w:val="24"/>
          </w:rPr>
          <w:tab/>
        </w:r>
        <w:r w:rsidR="005201E2" w:rsidRPr="007444C5">
          <w:rPr>
            <w:rFonts w:ascii="Times New Roman" w:hAnsi="Times New Roman" w:cs="Times New Roman"/>
            <w:noProof/>
            <w:webHidden/>
            <w:sz w:val="24"/>
            <w:szCs w:val="24"/>
          </w:rPr>
          <w:fldChar w:fldCharType="begin"/>
        </w:r>
        <w:r w:rsidR="005201E2" w:rsidRPr="007444C5">
          <w:rPr>
            <w:rFonts w:ascii="Times New Roman" w:hAnsi="Times New Roman" w:cs="Times New Roman"/>
            <w:noProof/>
            <w:webHidden/>
            <w:sz w:val="24"/>
            <w:szCs w:val="24"/>
          </w:rPr>
          <w:instrText xml:space="preserve"> PAGEREF _Toc464129663 \h </w:instrText>
        </w:r>
        <w:r w:rsidR="005201E2" w:rsidRPr="007444C5">
          <w:rPr>
            <w:rFonts w:ascii="Times New Roman" w:hAnsi="Times New Roman" w:cs="Times New Roman"/>
            <w:noProof/>
            <w:webHidden/>
            <w:sz w:val="24"/>
            <w:szCs w:val="24"/>
          </w:rPr>
        </w:r>
        <w:r w:rsidR="005201E2" w:rsidRPr="007444C5">
          <w:rPr>
            <w:rFonts w:ascii="Times New Roman" w:hAnsi="Times New Roman" w:cs="Times New Roman"/>
            <w:noProof/>
            <w:webHidden/>
            <w:sz w:val="24"/>
            <w:szCs w:val="24"/>
          </w:rPr>
          <w:fldChar w:fldCharType="separate"/>
        </w:r>
        <w:r w:rsidR="00F50018">
          <w:rPr>
            <w:rFonts w:ascii="Times New Roman" w:hAnsi="Times New Roman" w:cs="Times New Roman"/>
            <w:noProof/>
            <w:webHidden/>
            <w:sz w:val="24"/>
            <w:szCs w:val="24"/>
          </w:rPr>
          <w:t>9</w:t>
        </w:r>
        <w:r w:rsidR="005201E2" w:rsidRPr="007444C5">
          <w:rPr>
            <w:rFonts w:ascii="Times New Roman" w:hAnsi="Times New Roman" w:cs="Times New Roman"/>
            <w:noProof/>
            <w:webHidden/>
            <w:sz w:val="24"/>
            <w:szCs w:val="24"/>
          </w:rPr>
          <w:fldChar w:fldCharType="end"/>
        </w:r>
      </w:hyperlink>
    </w:p>
    <w:p w14:paraId="3CA718F2" w14:textId="77777777" w:rsidR="005201E2" w:rsidRPr="007444C5" w:rsidRDefault="00414F76" w:rsidP="005201E2">
      <w:pPr>
        <w:pStyle w:val="Obsah1"/>
        <w:rPr>
          <w:rFonts w:ascii="Times New Roman" w:hAnsi="Times New Roman" w:cs="Times New Roman"/>
          <w:noProof/>
          <w:sz w:val="24"/>
          <w:szCs w:val="24"/>
          <w:lang w:eastAsia="cs-CZ"/>
        </w:rPr>
      </w:pPr>
      <w:hyperlink w:anchor="_Toc464129664" w:history="1">
        <w:r w:rsidR="005201E2" w:rsidRPr="007444C5">
          <w:rPr>
            <w:rStyle w:val="Hypertextovodkaz"/>
            <w:rFonts w:ascii="Times New Roman" w:hAnsi="Times New Roman" w:cs="Times New Roman"/>
            <w:caps/>
            <w:noProof/>
            <w:sz w:val="24"/>
            <w:szCs w:val="24"/>
            <w:lang w:eastAsia="ar-SA"/>
          </w:rPr>
          <w:t>XIII.</w:t>
        </w:r>
        <w:r w:rsidR="005201E2" w:rsidRPr="007444C5">
          <w:rPr>
            <w:rFonts w:ascii="Times New Roman" w:hAnsi="Times New Roman" w:cs="Times New Roman"/>
            <w:noProof/>
            <w:sz w:val="24"/>
            <w:szCs w:val="24"/>
            <w:lang w:eastAsia="cs-CZ"/>
          </w:rPr>
          <w:tab/>
        </w:r>
        <w:r w:rsidR="005201E2" w:rsidRPr="007444C5">
          <w:rPr>
            <w:rStyle w:val="Hypertextovodkaz"/>
            <w:rFonts w:ascii="Times New Roman" w:hAnsi="Times New Roman" w:cs="Times New Roman"/>
            <w:noProof/>
            <w:sz w:val="24"/>
            <w:szCs w:val="24"/>
            <w:lang w:eastAsia="ar-SA"/>
          </w:rPr>
          <w:t>VARIANTNÍ ŘEŠENÍ A PODÁNÍ NABÍDKY</w:t>
        </w:r>
        <w:r w:rsidR="005201E2" w:rsidRPr="007444C5">
          <w:rPr>
            <w:rFonts w:ascii="Times New Roman" w:hAnsi="Times New Roman" w:cs="Times New Roman"/>
            <w:noProof/>
            <w:webHidden/>
            <w:sz w:val="24"/>
            <w:szCs w:val="24"/>
          </w:rPr>
          <w:tab/>
        </w:r>
        <w:r w:rsidR="005201E2" w:rsidRPr="007444C5">
          <w:rPr>
            <w:rFonts w:ascii="Times New Roman" w:hAnsi="Times New Roman" w:cs="Times New Roman"/>
            <w:noProof/>
            <w:webHidden/>
            <w:sz w:val="24"/>
            <w:szCs w:val="24"/>
          </w:rPr>
          <w:fldChar w:fldCharType="begin"/>
        </w:r>
        <w:r w:rsidR="005201E2" w:rsidRPr="007444C5">
          <w:rPr>
            <w:rFonts w:ascii="Times New Roman" w:hAnsi="Times New Roman" w:cs="Times New Roman"/>
            <w:noProof/>
            <w:webHidden/>
            <w:sz w:val="24"/>
            <w:szCs w:val="24"/>
          </w:rPr>
          <w:instrText xml:space="preserve"> PAGEREF _Toc464129664 \h </w:instrText>
        </w:r>
        <w:r w:rsidR="005201E2" w:rsidRPr="007444C5">
          <w:rPr>
            <w:rFonts w:ascii="Times New Roman" w:hAnsi="Times New Roman" w:cs="Times New Roman"/>
            <w:noProof/>
            <w:webHidden/>
            <w:sz w:val="24"/>
            <w:szCs w:val="24"/>
          </w:rPr>
        </w:r>
        <w:r w:rsidR="005201E2" w:rsidRPr="007444C5">
          <w:rPr>
            <w:rFonts w:ascii="Times New Roman" w:hAnsi="Times New Roman" w:cs="Times New Roman"/>
            <w:noProof/>
            <w:webHidden/>
            <w:sz w:val="24"/>
            <w:szCs w:val="24"/>
          </w:rPr>
          <w:fldChar w:fldCharType="separate"/>
        </w:r>
        <w:r w:rsidR="00F50018">
          <w:rPr>
            <w:rFonts w:ascii="Times New Roman" w:hAnsi="Times New Roman" w:cs="Times New Roman"/>
            <w:noProof/>
            <w:webHidden/>
            <w:sz w:val="24"/>
            <w:szCs w:val="24"/>
          </w:rPr>
          <w:t>10</w:t>
        </w:r>
        <w:r w:rsidR="005201E2" w:rsidRPr="007444C5">
          <w:rPr>
            <w:rFonts w:ascii="Times New Roman" w:hAnsi="Times New Roman" w:cs="Times New Roman"/>
            <w:noProof/>
            <w:webHidden/>
            <w:sz w:val="24"/>
            <w:szCs w:val="24"/>
          </w:rPr>
          <w:fldChar w:fldCharType="end"/>
        </w:r>
      </w:hyperlink>
    </w:p>
    <w:p w14:paraId="7174CA5C" w14:textId="77777777" w:rsidR="005201E2" w:rsidRPr="007444C5" w:rsidRDefault="00414F76" w:rsidP="005201E2">
      <w:pPr>
        <w:pStyle w:val="Obsah1"/>
        <w:rPr>
          <w:rFonts w:ascii="Times New Roman" w:hAnsi="Times New Roman" w:cs="Times New Roman"/>
          <w:noProof/>
          <w:sz w:val="24"/>
          <w:szCs w:val="24"/>
          <w:lang w:eastAsia="cs-CZ"/>
        </w:rPr>
      </w:pPr>
      <w:hyperlink w:anchor="_Toc464129665" w:history="1">
        <w:r w:rsidR="005201E2" w:rsidRPr="007444C5">
          <w:rPr>
            <w:rStyle w:val="Hypertextovodkaz"/>
            <w:rFonts w:ascii="Times New Roman" w:hAnsi="Times New Roman" w:cs="Times New Roman"/>
            <w:caps/>
            <w:noProof/>
            <w:sz w:val="24"/>
            <w:szCs w:val="24"/>
          </w:rPr>
          <w:t>XIV.</w:t>
        </w:r>
        <w:r w:rsidR="005201E2" w:rsidRPr="007444C5">
          <w:rPr>
            <w:rFonts w:ascii="Times New Roman" w:hAnsi="Times New Roman" w:cs="Times New Roman"/>
            <w:noProof/>
            <w:sz w:val="24"/>
            <w:szCs w:val="24"/>
            <w:lang w:eastAsia="cs-CZ"/>
          </w:rPr>
          <w:tab/>
        </w:r>
        <w:r w:rsidR="005201E2" w:rsidRPr="007444C5">
          <w:rPr>
            <w:rStyle w:val="Hypertextovodkaz"/>
            <w:rFonts w:ascii="Times New Roman" w:hAnsi="Times New Roman" w:cs="Times New Roman"/>
            <w:noProof/>
            <w:sz w:val="24"/>
            <w:szCs w:val="24"/>
          </w:rPr>
          <w:t>INFORMACE O OTEVÍRÁNÍ OBÁLEK S NABÍDKAMI</w:t>
        </w:r>
        <w:r w:rsidR="005201E2" w:rsidRPr="007444C5">
          <w:rPr>
            <w:rFonts w:ascii="Times New Roman" w:hAnsi="Times New Roman" w:cs="Times New Roman"/>
            <w:noProof/>
            <w:webHidden/>
            <w:sz w:val="24"/>
            <w:szCs w:val="24"/>
          </w:rPr>
          <w:tab/>
        </w:r>
        <w:r w:rsidR="005201E2" w:rsidRPr="007444C5">
          <w:rPr>
            <w:rFonts w:ascii="Times New Roman" w:hAnsi="Times New Roman" w:cs="Times New Roman"/>
            <w:noProof/>
            <w:webHidden/>
            <w:sz w:val="24"/>
            <w:szCs w:val="24"/>
          </w:rPr>
          <w:fldChar w:fldCharType="begin"/>
        </w:r>
        <w:r w:rsidR="005201E2" w:rsidRPr="007444C5">
          <w:rPr>
            <w:rFonts w:ascii="Times New Roman" w:hAnsi="Times New Roman" w:cs="Times New Roman"/>
            <w:noProof/>
            <w:webHidden/>
            <w:sz w:val="24"/>
            <w:szCs w:val="24"/>
          </w:rPr>
          <w:instrText xml:space="preserve"> PAGEREF _Toc464129665 \h </w:instrText>
        </w:r>
        <w:r w:rsidR="005201E2" w:rsidRPr="007444C5">
          <w:rPr>
            <w:rFonts w:ascii="Times New Roman" w:hAnsi="Times New Roman" w:cs="Times New Roman"/>
            <w:noProof/>
            <w:webHidden/>
            <w:sz w:val="24"/>
            <w:szCs w:val="24"/>
          </w:rPr>
        </w:r>
        <w:r w:rsidR="005201E2" w:rsidRPr="007444C5">
          <w:rPr>
            <w:rFonts w:ascii="Times New Roman" w:hAnsi="Times New Roman" w:cs="Times New Roman"/>
            <w:noProof/>
            <w:webHidden/>
            <w:sz w:val="24"/>
            <w:szCs w:val="24"/>
          </w:rPr>
          <w:fldChar w:fldCharType="separate"/>
        </w:r>
        <w:r w:rsidR="00F50018">
          <w:rPr>
            <w:rFonts w:ascii="Times New Roman" w:hAnsi="Times New Roman" w:cs="Times New Roman"/>
            <w:noProof/>
            <w:webHidden/>
            <w:sz w:val="24"/>
            <w:szCs w:val="24"/>
          </w:rPr>
          <w:t>10</w:t>
        </w:r>
        <w:r w:rsidR="005201E2" w:rsidRPr="007444C5">
          <w:rPr>
            <w:rFonts w:ascii="Times New Roman" w:hAnsi="Times New Roman" w:cs="Times New Roman"/>
            <w:noProof/>
            <w:webHidden/>
            <w:sz w:val="24"/>
            <w:szCs w:val="24"/>
          </w:rPr>
          <w:fldChar w:fldCharType="end"/>
        </w:r>
      </w:hyperlink>
    </w:p>
    <w:p w14:paraId="28843272" w14:textId="7DD02115" w:rsidR="005201E2" w:rsidRPr="007444C5" w:rsidRDefault="00414F76" w:rsidP="005201E2">
      <w:pPr>
        <w:pStyle w:val="Obsah1"/>
        <w:rPr>
          <w:rFonts w:ascii="Times New Roman" w:hAnsi="Times New Roman" w:cs="Times New Roman"/>
          <w:noProof/>
          <w:sz w:val="24"/>
          <w:szCs w:val="24"/>
          <w:lang w:eastAsia="cs-CZ"/>
        </w:rPr>
      </w:pPr>
      <w:hyperlink w:anchor="_Toc464129666" w:history="1">
        <w:r w:rsidR="005201E2" w:rsidRPr="007444C5">
          <w:rPr>
            <w:rStyle w:val="Hypertextovodkaz"/>
            <w:rFonts w:ascii="Times New Roman" w:hAnsi="Times New Roman" w:cs="Times New Roman"/>
            <w:caps/>
            <w:noProof/>
            <w:sz w:val="24"/>
            <w:szCs w:val="24"/>
            <w:lang w:eastAsia="ar-SA"/>
          </w:rPr>
          <w:t>XV.</w:t>
        </w:r>
        <w:r w:rsidR="005201E2" w:rsidRPr="007444C5">
          <w:rPr>
            <w:rFonts w:ascii="Times New Roman" w:hAnsi="Times New Roman" w:cs="Times New Roman"/>
            <w:noProof/>
            <w:sz w:val="24"/>
            <w:szCs w:val="24"/>
            <w:lang w:eastAsia="cs-CZ"/>
          </w:rPr>
          <w:tab/>
        </w:r>
        <w:r w:rsidR="005201E2" w:rsidRPr="007444C5">
          <w:rPr>
            <w:rStyle w:val="Hypertextovodkaz"/>
            <w:rFonts w:ascii="Times New Roman" w:hAnsi="Times New Roman" w:cs="Times New Roman"/>
            <w:noProof/>
            <w:sz w:val="24"/>
            <w:szCs w:val="24"/>
            <w:lang w:eastAsia="ar-SA"/>
          </w:rPr>
          <w:t xml:space="preserve">VÝHRADA PRÁVA UVEŘEJNIT ROZHODNUTÍ ZADAVATELE NA </w:t>
        </w:r>
        <w:r w:rsidR="006F6A08">
          <w:rPr>
            <w:rStyle w:val="Hypertextovodkaz"/>
            <w:rFonts w:ascii="Times New Roman" w:hAnsi="Times New Roman" w:cs="Times New Roman"/>
            <w:noProof/>
            <w:sz w:val="24"/>
            <w:szCs w:val="24"/>
            <w:lang w:eastAsia="ar-SA"/>
          </w:rPr>
          <w:t>WWW STRÁNKÁCH</w:t>
        </w:r>
        <w:r w:rsidR="005201E2" w:rsidRPr="007444C5">
          <w:rPr>
            <w:rStyle w:val="Hypertextovodkaz"/>
            <w:rFonts w:ascii="Times New Roman" w:hAnsi="Times New Roman" w:cs="Times New Roman"/>
            <w:noProof/>
            <w:sz w:val="24"/>
            <w:szCs w:val="24"/>
            <w:lang w:eastAsia="ar-SA"/>
          </w:rPr>
          <w:t xml:space="preserve"> ZADAVATELE</w:t>
        </w:r>
        <w:r w:rsidR="005201E2" w:rsidRPr="007444C5">
          <w:rPr>
            <w:rFonts w:ascii="Times New Roman" w:hAnsi="Times New Roman" w:cs="Times New Roman"/>
            <w:noProof/>
            <w:webHidden/>
            <w:sz w:val="24"/>
            <w:szCs w:val="24"/>
          </w:rPr>
          <w:tab/>
        </w:r>
        <w:r w:rsidR="005201E2" w:rsidRPr="007444C5">
          <w:rPr>
            <w:rFonts w:ascii="Times New Roman" w:hAnsi="Times New Roman" w:cs="Times New Roman"/>
            <w:noProof/>
            <w:webHidden/>
            <w:sz w:val="24"/>
            <w:szCs w:val="24"/>
          </w:rPr>
          <w:fldChar w:fldCharType="begin"/>
        </w:r>
        <w:r w:rsidR="005201E2" w:rsidRPr="007444C5">
          <w:rPr>
            <w:rFonts w:ascii="Times New Roman" w:hAnsi="Times New Roman" w:cs="Times New Roman"/>
            <w:noProof/>
            <w:webHidden/>
            <w:sz w:val="24"/>
            <w:szCs w:val="24"/>
          </w:rPr>
          <w:instrText xml:space="preserve"> PAGEREF _Toc464129666 \h </w:instrText>
        </w:r>
        <w:r w:rsidR="005201E2" w:rsidRPr="007444C5">
          <w:rPr>
            <w:rFonts w:ascii="Times New Roman" w:hAnsi="Times New Roman" w:cs="Times New Roman"/>
            <w:noProof/>
            <w:webHidden/>
            <w:sz w:val="24"/>
            <w:szCs w:val="24"/>
          </w:rPr>
        </w:r>
        <w:r w:rsidR="005201E2" w:rsidRPr="007444C5">
          <w:rPr>
            <w:rFonts w:ascii="Times New Roman" w:hAnsi="Times New Roman" w:cs="Times New Roman"/>
            <w:noProof/>
            <w:webHidden/>
            <w:sz w:val="24"/>
            <w:szCs w:val="24"/>
          </w:rPr>
          <w:fldChar w:fldCharType="separate"/>
        </w:r>
        <w:r w:rsidR="00F50018">
          <w:rPr>
            <w:rFonts w:ascii="Times New Roman" w:hAnsi="Times New Roman" w:cs="Times New Roman"/>
            <w:noProof/>
            <w:webHidden/>
            <w:sz w:val="24"/>
            <w:szCs w:val="24"/>
          </w:rPr>
          <w:t>11</w:t>
        </w:r>
        <w:r w:rsidR="005201E2" w:rsidRPr="007444C5">
          <w:rPr>
            <w:rFonts w:ascii="Times New Roman" w:hAnsi="Times New Roman" w:cs="Times New Roman"/>
            <w:noProof/>
            <w:webHidden/>
            <w:sz w:val="24"/>
            <w:szCs w:val="24"/>
          </w:rPr>
          <w:fldChar w:fldCharType="end"/>
        </w:r>
      </w:hyperlink>
    </w:p>
    <w:p w14:paraId="193D514B" w14:textId="6BA6CC35" w:rsidR="005201E2" w:rsidRPr="007444C5" w:rsidRDefault="00414F76" w:rsidP="005201E2">
      <w:pPr>
        <w:pStyle w:val="Obsah1"/>
        <w:rPr>
          <w:rFonts w:ascii="Times New Roman" w:hAnsi="Times New Roman" w:cs="Times New Roman"/>
          <w:noProof/>
          <w:sz w:val="24"/>
          <w:szCs w:val="24"/>
          <w:lang w:eastAsia="cs-CZ"/>
        </w:rPr>
      </w:pPr>
      <w:hyperlink w:anchor="_Toc464129668" w:history="1">
        <w:r w:rsidR="005201E2" w:rsidRPr="007444C5">
          <w:rPr>
            <w:rStyle w:val="Hypertextovodkaz"/>
            <w:rFonts w:ascii="Times New Roman" w:hAnsi="Times New Roman" w:cs="Times New Roman"/>
            <w:caps/>
            <w:noProof/>
            <w:sz w:val="24"/>
            <w:szCs w:val="24"/>
            <w:lang w:eastAsia="ar-SA"/>
          </w:rPr>
          <w:t>XVI.</w:t>
        </w:r>
        <w:r w:rsidR="005201E2" w:rsidRPr="007444C5">
          <w:rPr>
            <w:rFonts w:ascii="Times New Roman" w:hAnsi="Times New Roman" w:cs="Times New Roman"/>
            <w:noProof/>
            <w:sz w:val="24"/>
            <w:szCs w:val="24"/>
            <w:lang w:eastAsia="cs-CZ"/>
          </w:rPr>
          <w:tab/>
        </w:r>
        <w:r w:rsidR="005201E2" w:rsidRPr="007444C5">
          <w:rPr>
            <w:rStyle w:val="Hypertextovodkaz"/>
            <w:rFonts w:ascii="Times New Roman" w:hAnsi="Times New Roman" w:cs="Times New Roman"/>
            <w:noProof/>
            <w:sz w:val="24"/>
            <w:szCs w:val="24"/>
            <w:lang w:eastAsia="ar-SA"/>
          </w:rPr>
          <w:t>ZÁVĚREČNÁ USTANOVENÍ</w:t>
        </w:r>
        <w:r w:rsidR="005201E2" w:rsidRPr="007444C5">
          <w:rPr>
            <w:rFonts w:ascii="Times New Roman" w:hAnsi="Times New Roman" w:cs="Times New Roman"/>
            <w:noProof/>
            <w:webHidden/>
            <w:sz w:val="24"/>
            <w:szCs w:val="24"/>
          </w:rPr>
          <w:tab/>
        </w:r>
        <w:r w:rsidR="005201E2" w:rsidRPr="007444C5">
          <w:rPr>
            <w:rFonts w:ascii="Times New Roman" w:hAnsi="Times New Roman" w:cs="Times New Roman"/>
            <w:noProof/>
            <w:webHidden/>
            <w:sz w:val="24"/>
            <w:szCs w:val="24"/>
          </w:rPr>
          <w:fldChar w:fldCharType="begin"/>
        </w:r>
        <w:r w:rsidR="005201E2" w:rsidRPr="007444C5">
          <w:rPr>
            <w:rFonts w:ascii="Times New Roman" w:hAnsi="Times New Roman" w:cs="Times New Roman"/>
            <w:noProof/>
            <w:webHidden/>
            <w:sz w:val="24"/>
            <w:szCs w:val="24"/>
          </w:rPr>
          <w:instrText xml:space="preserve"> PAGEREF _Toc464129668 \h </w:instrText>
        </w:r>
        <w:r w:rsidR="005201E2" w:rsidRPr="007444C5">
          <w:rPr>
            <w:rFonts w:ascii="Times New Roman" w:hAnsi="Times New Roman" w:cs="Times New Roman"/>
            <w:noProof/>
            <w:webHidden/>
            <w:sz w:val="24"/>
            <w:szCs w:val="24"/>
          </w:rPr>
        </w:r>
        <w:r w:rsidR="005201E2" w:rsidRPr="007444C5">
          <w:rPr>
            <w:rFonts w:ascii="Times New Roman" w:hAnsi="Times New Roman" w:cs="Times New Roman"/>
            <w:noProof/>
            <w:webHidden/>
            <w:sz w:val="24"/>
            <w:szCs w:val="24"/>
          </w:rPr>
          <w:fldChar w:fldCharType="separate"/>
        </w:r>
        <w:r w:rsidR="00F50018">
          <w:rPr>
            <w:rFonts w:ascii="Times New Roman" w:hAnsi="Times New Roman" w:cs="Times New Roman"/>
            <w:noProof/>
            <w:webHidden/>
            <w:sz w:val="24"/>
            <w:szCs w:val="24"/>
          </w:rPr>
          <w:t>11</w:t>
        </w:r>
        <w:r w:rsidR="005201E2" w:rsidRPr="007444C5">
          <w:rPr>
            <w:rFonts w:ascii="Times New Roman" w:hAnsi="Times New Roman" w:cs="Times New Roman"/>
            <w:noProof/>
            <w:webHidden/>
            <w:sz w:val="24"/>
            <w:szCs w:val="24"/>
          </w:rPr>
          <w:fldChar w:fldCharType="end"/>
        </w:r>
      </w:hyperlink>
    </w:p>
    <w:p w14:paraId="60646C1B" w14:textId="78F500DD" w:rsidR="005201E2" w:rsidRPr="007444C5" w:rsidRDefault="00414F76" w:rsidP="005201E2">
      <w:pPr>
        <w:pStyle w:val="Obsah1"/>
        <w:rPr>
          <w:rFonts w:ascii="Times New Roman" w:hAnsi="Times New Roman" w:cs="Times New Roman"/>
          <w:noProof/>
          <w:sz w:val="24"/>
          <w:szCs w:val="24"/>
          <w:lang w:eastAsia="cs-CZ"/>
        </w:rPr>
      </w:pPr>
      <w:hyperlink w:anchor="_Toc464129669" w:history="1">
        <w:r w:rsidR="005201E2" w:rsidRPr="007444C5">
          <w:rPr>
            <w:rStyle w:val="Hypertextovodkaz"/>
            <w:rFonts w:ascii="Times New Roman" w:hAnsi="Times New Roman" w:cs="Times New Roman"/>
            <w:caps/>
            <w:noProof/>
            <w:sz w:val="24"/>
            <w:szCs w:val="24"/>
            <w:lang w:eastAsia="ar-SA"/>
          </w:rPr>
          <w:t>XVII.</w:t>
        </w:r>
        <w:r w:rsidR="005201E2" w:rsidRPr="007444C5">
          <w:rPr>
            <w:rStyle w:val="Hypertextovodkaz"/>
            <w:rFonts w:ascii="Times New Roman" w:hAnsi="Times New Roman" w:cs="Times New Roman"/>
            <w:noProof/>
            <w:sz w:val="24"/>
            <w:szCs w:val="24"/>
            <w:lang w:eastAsia="ar-SA"/>
          </w:rPr>
          <w:t>PŘÍLOHY</w:t>
        </w:r>
        <w:r w:rsidR="005201E2" w:rsidRPr="007444C5">
          <w:rPr>
            <w:rFonts w:ascii="Times New Roman" w:hAnsi="Times New Roman" w:cs="Times New Roman"/>
            <w:noProof/>
            <w:webHidden/>
            <w:sz w:val="24"/>
            <w:szCs w:val="24"/>
          </w:rPr>
          <w:tab/>
        </w:r>
        <w:r w:rsidR="005201E2" w:rsidRPr="007444C5">
          <w:rPr>
            <w:rFonts w:ascii="Times New Roman" w:hAnsi="Times New Roman" w:cs="Times New Roman"/>
            <w:noProof/>
            <w:webHidden/>
            <w:sz w:val="24"/>
            <w:szCs w:val="24"/>
          </w:rPr>
          <w:fldChar w:fldCharType="begin"/>
        </w:r>
        <w:r w:rsidR="005201E2" w:rsidRPr="007444C5">
          <w:rPr>
            <w:rFonts w:ascii="Times New Roman" w:hAnsi="Times New Roman" w:cs="Times New Roman"/>
            <w:noProof/>
            <w:webHidden/>
            <w:sz w:val="24"/>
            <w:szCs w:val="24"/>
          </w:rPr>
          <w:instrText xml:space="preserve"> PAGEREF _Toc464129669 \h </w:instrText>
        </w:r>
        <w:r w:rsidR="005201E2" w:rsidRPr="007444C5">
          <w:rPr>
            <w:rFonts w:ascii="Times New Roman" w:hAnsi="Times New Roman" w:cs="Times New Roman"/>
            <w:noProof/>
            <w:webHidden/>
            <w:sz w:val="24"/>
            <w:szCs w:val="24"/>
          </w:rPr>
        </w:r>
        <w:r w:rsidR="005201E2" w:rsidRPr="007444C5">
          <w:rPr>
            <w:rFonts w:ascii="Times New Roman" w:hAnsi="Times New Roman" w:cs="Times New Roman"/>
            <w:noProof/>
            <w:webHidden/>
            <w:sz w:val="24"/>
            <w:szCs w:val="24"/>
          </w:rPr>
          <w:fldChar w:fldCharType="separate"/>
        </w:r>
        <w:r w:rsidR="00F50018">
          <w:rPr>
            <w:rFonts w:ascii="Times New Roman" w:hAnsi="Times New Roman" w:cs="Times New Roman"/>
            <w:noProof/>
            <w:webHidden/>
            <w:sz w:val="24"/>
            <w:szCs w:val="24"/>
          </w:rPr>
          <w:t>11</w:t>
        </w:r>
        <w:r w:rsidR="005201E2" w:rsidRPr="007444C5">
          <w:rPr>
            <w:rFonts w:ascii="Times New Roman" w:hAnsi="Times New Roman" w:cs="Times New Roman"/>
            <w:noProof/>
            <w:webHidden/>
            <w:sz w:val="24"/>
            <w:szCs w:val="24"/>
          </w:rPr>
          <w:fldChar w:fldCharType="end"/>
        </w:r>
      </w:hyperlink>
    </w:p>
    <w:p w14:paraId="07943B0D" w14:textId="77777777" w:rsidR="005201E2" w:rsidRPr="007444C5" w:rsidRDefault="005201E2" w:rsidP="005201E2">
      <w:pPr>
        <w:pStyle w:val="Obsah1"/>
        <w:rPr>
          <w:rFonts w:ascii="Times New Roman" w:hAnsi="Times New Roman" w:cs="Times New Roman"/>
          <w:sz w:val="24"/>
          <w:szCs w:val="24"/>
        </w:rPr>
        <w:sectPr w:rsidR="005201E2" w:rsidRPr="007444C5" w:rsidSect="00482D73">
          <w:headerReference w:type="default" r:id="rId7"/>
          <w:footerReference w:type="default" r:id="rId8"/>
          <w:headerReference w:type="first" r:id="rId9"/>
          <w:footerReference w:type="first" r:id="rId10"/>
          <w:pgSz w:w="11906" w:h="16838"/>
          <w:pgMar w:top="1417" w:right="1417" w:bottom="1417" w:left="1417" w:header="907" w:footer="708" w:gutter="0"/>
          <w:cols w:space="708"/>
          <w:titlePg/>
          <w:docGrid w:linePitch="360"/>
        </w:sectPr>
      </w:pPr>
      <w:r w:rsidRPr="007444C5">
        <w:rPr>
          <w:rFonts w:ascii="Times New Roman" w:hAnsi="Times New Roman" w:cs="Times New Roman"/>
          <w:sz w:val="24"/>
          <w:szCs w:val="24"/>
        </w:rPr>
        <w:fldChar w:fldCharType="end"/>
      </w:r>
    </w:p>
    <w:p w14:paraId="5CAA2322" w14:textId="77777777" w:rsidR="005201E2" w:rsidRPr="007444C5" w:rsidRDefault="005201E2" w:rsidP="005201E2">
      <w:pPr>
        <w:pStyle w:val="Nadpis1"/>
        <w:rPr>
          <w:rFonts w:ascii="Times New Roman" w:hAnsi="Times New Roman"/>
          <w:sz w:val="24"/>
          <w:szCs w:val="24"/>
        </w:rPr>
      </w:pPr>
      <w:bookmarkStart w:id="1" w:name="_Toc299369895"/>
      <w:bookmarkStart w:id="2" w:name="_Toc426013021"/>
      <w:bookmarkStart w:id="3" w:name="_Toc426013505"/>
      <w:bookmarkStart w:id="4" w:name="_Toc426015871"/>
      <w:bookmarkStart w:id="5" w:name="_Toc464129652"/>
      <w:r w:rsidRPr="007444C5">
        <w:rPr>
          <w:rFonts w:ascii="Times New Roman" w:hAnsi="Times New Roman"/>
          <w:sz w:val="24"/>
          <w:szCs w:val="24"/>
        </w:rPr>
        <w:lastRenderedPageBreak/>
        <w:t>IDENTIFIKAČNÍ ÚDAJE ZADAVATELE</w:t>
      </w:r>
      <w:bookmarkEnd w:id="1"/>
      <w:bookmarkEnd w:id="2"/>
      <w:bookmarkEnd w:id="3"/>
      <w:bookmarkEnd w:id="4"/>
      <w:bookmarkEnd w:id="5"/>
    </w:p>
    <w:p w14:paraId="0612BF26" w14:textId="77777777" w:rsidR="005201E2" w:rsidRPr="007444C5" w:rsidRDefault="005201E2" w:rsidP="005201E2">
      <w:pPr>
        <w:spacing w:before="240" w:after="240"/>
        <w:ind w:left="3544" w:hanging="3119"/>
        <w:rPr>
          <w:rFonts w:ascii="Times New Roman" w:hAnsi="Times New Roman" w:cs="Times New Roman"/>
          <w:b/>
          <w:bCs/>
          <w:u w:val="single"/>
        </w:rPr>
      </w:pPr>
      <w:r w:rsidRPr="007444C5">
        <w:rPr>
          <w:rFonts w:ascii="Times New Roman" w:hAnsi="Times New Roman" w:cs="Times New Roman"/>
          <w:b/>
          <w:bCs/>
          <w:u w:val="single"/>
        </w:rPr>
        <w:t>Zadavatel</w:t>
      </w:r>
    </w:p>
    <w:p w14:paraId="183BC895" w14:textId="422F21D3" w:rsidR="005201E2" w:rsidRPr="007444C5" w:rsidRDefault="005201E2" w:rsidP="005201E2">
      <w:pPr>
        <w:spacing w:before="0"/>
        <w:ind w:left="3544" w:hanging="3119"/>
        <w:rPr>
          <w:rFonts w:ascii="Times New Roman" w:hAnsi="Times New Roman" w:cs="Times New Roman"/>
          <w:b/>
        </w:rPr>
      </w:pPr>
      <w:r w:rsidRPr="007444C5">
        <w:rPr>
          <w:rFonts w:ascii="Times New Roman" w:hAnsi="Times New Roman" w:cs="Times New Roman"/>
          <w:bCs/>
        </w:rPr>
        <w:t>Název:</w:t>
      </w:r>
      <w:r w:rsidRPr="007444C5">
        <w:rPr>
          <w:rFonts w:ascii="Times New Roman" w:hAnsi="Times New Roman" w:cs="Times New Roman"/>
          <w:bCs/>
        </w:rPr>
        <w:tab/>
      </w:r>
      <w:r w:rsidRPr="007444C5">
        <w:rPr>
          <w:rFonts w:ascii="Times New Roman" w:hAnsi="Times New Roman" w:cs="Times New Roman"/>
          <w:bCs/>
        </w:rPr>
        <w:tab/>
      </w:r>
      <w:r w:rsidR="004F07C8" w:rsidRPr="007444C5">
        <w:rPr>
          <w:rFonts w:ascii="Times New Roman" w:hAnsi="Times New Roman" w:cs="Times New Roman"/>
          <w:bCs/>
        </w:rPr>
        <w:t>Horské lázně Karlova Studánka, státní podnik</w:t>
      </w:r>
      <w:r w:rsidRPr="007444C5">
        <w:rPr>
          <w:rFonts w:ascii="Times New Roman" w:hAnsi="Times New Roman" w:cs="Times New Roman"/>
          <w:b/>
          <w:highlight w:val="yellow"/>
        </w:rPr>
        <w:t xml:space="preserve"> </w:t>
      </w:r>
    </w:p>
    <w:p w14:paraId="488AC350" w14:textId="77777777" w:rsidR="005201E2" w:rsidRPr="007444C5" w:rsidRDefault="005201E2" w:rsidP="005201E2">
      <w:pPr>
        <w:spacing w:before="0"/>
        <w:ind w:left="3544" w:hanging="3119"/>
        <w:rPr>
          <w:rFonts w:ascii="Times New Roman" w:hAnsi="Times New Roman" w:cs="Times New Roman"/>
        </w:rPr>
      </w:pPr>
      <w:r w:rsidRPr="007444C5">
        <w:rPr>
          <w:rFonts w:ascii="Times New Roman" w:hAnsi="Times New Roman" w:cs="Times New Roman"/>
        </w:rPr>
        <w:t>Sídlo:</w:t>
      </w:r>
      <w:r w:rsidRPr="007444C5">
        <w:rPr>
          <w:rFonts w:ascii="Times New Roman" w:hAnsi="Times New Roman" w:cs="Times New Roman"/>
        </w:rPr>
        <w:tab/>
      </w:r>
      <w:r w:rsidRPr="007444C5">
        <w:rPr>
          <w:rFonts w:ascii="Times New Roman" w:hAnsi="Times New Roman" w:cs="Times New Roman"/>
        </w:rPr>
        <w:tab/>
      </w:r>
      <w:r w:rsidR="004F07C8" w:rsidRPr="007444C5">
        <w:rPr>
          <w:rFonts w:ascii="Times New Roman" w:hAnsi="Times New Roman" w:cs="Times New Roman"/>
        </w:rPr>
        <w:t>793 24 Karlova Studánka 6</w:t>
      </w:r>
    </w:p>
    <w:p w14:paraId="0E739CF9" w14:textId="77777777" w:rsidR="005201E2" w:rsidRPr="007444C5" w:rsidRDefault="005201E2" w:rsidP="005201E2">
      <w:pPr>
        <w:spacing w:before="0"/>
        <w:ind w:left="3544" w:hanging="3119"/>
        <w:rPr>
          <w:rFonts w:ascii="Times New Roman" w:hAnsi="Times New Roman" w:cs="Times New Roman"/>
        </w:rPr>
      </w:pPr>
      <w:r w:rsidRPr="007444C5">
        <w:rPr>
          <w:rFonts w:ascii="Times New Roman" w:hAnsi="Times New Roman" w:cs="Times New Roman"/>
        </w:rPr>
        <w:t>Zastoupen:</w:t>
      </w:r>
      <w:r w:rsidRPr="007444C5">
        <w:rPr>
          <w:rFonts w:ascii="Times New Roman" w:hAnsi="Times New Roman" w:cs="Times New Roman"/>
        </w:rPr>
        <w:tab/>
      </w:r>
      <w:r w:rsidRPr="007444C5">
        <w:rPr>
          <w:rFonts w:ascii="Times New Roman" w:hAnsi="Times New Roman" w:cs="Times New Roman"/>
        </w:rPr>
        <w:tab/>
      </w:r>
      <w:r w:rsidR="004F07C8" w:rsidRPr="007444C5">
        <w:rPr>
          <w:rFonts w:ascii="Times New Roman" w:hAnsi="Times New Roman" w:cs="Times New Roman"/>
        </w:rPr>
        <w:t>Ing. Jan Poštulka, ředitel podniku</w:t>
      </w:r>
    </w:p>
    <w:p w14:paraId="0459A5D2" w14:textId="77777777" w:rsidR="005201E2" w:rsidRPr="007444C5" w:rsidRDefault="005201E2" w:rsidP="005201E2">
      <w:pPr>
        <w:spacing w:before="0"/>
        <w:ind w:left="3544" w:hanging="3119"/>
        <w:rPr>
          <w:rFonts w:ascii="Times New Roman" w:hAnsi="Times New Roman" w:cs="Times New Roman"/>
        </w:rPr>
      </w:pPr>
      <w:r w:rsidRPr="007444C5">
        <w:rPr>
          <w:rFonts w:ascii="Times New Roman" w:hAnsi="Times New Roman" w:cs="Times New Roman"/>
        </w:rPr>
        <w:t>IČ:</w:t>
      </w:r>
      <w:r w:rsidRPr="007444C5">
        <w:rPr>
          <w:rFonts w:ascii="Times New Roman" w:hAnsi="Times New Roman" w:cs="Times New Roman"/>
        </w:rPr>
        <w:tab/>
      </w:r>
      <w:r w:rsidRPr="007444C5">
        <w:rPr>
          <w:rFonts w:ascii="Times New Roman" w:hAnsi="Times New Roman" w:cs="Times New Roman"/>
        </w:rPr>
        <w:tab/>
      </w:r>
      <w:r w:rsidR="004F07C8" w:rsidRPr="007444C5">
        <w:rPr>
          <w:rFonts w:ascii="Times New Roman" w:hAnsi="Times New Roman" w:cs="Times New Roman"/>
        </w:rPr>
        <w:t>14450216</w:t>
      </w:r>
    </w:p>
    <w:p w14:paraId="7E3B26F4" w14:textId="77777777" w:rsidR="005201E2" w:rsidRPr="007444C5" w:rsidRDefault="005201E2" w:rsidP="005201E2">
      <w:pPr>
        <w:spacing w:before="0"/>
        <w:ind w:left="3544" w:hanging="3119"/>
        <w:rPr>
          <w:rFonts w:ascii="Times New Roman" w:hAnsi="Times New Roman" w:cs="Times New Roman"/>
        </w:rPr>
      </w:pPr>
      <w:r w:rsidRPr="007444C5">
        <w:rPr>
          <w:rFonts w:ascii="Times New Roman" w:hAnsi="Times New Roman" w:cs="Times New Roman"/>
        </w:rPr>
        <w:t>DIČ:</w:t>
      </w:r>
      <w:r w:rsidRPr="007444C5">
        <w:rPr>
          <w:rFonts w:ascii="Times New Roman" w:hAnsi="Times New Roman" w:cs="Times New Roman"/>
        </w:rPr>
        <w:tab/>
      </w:r>
      <w:r w:rsidRPr="007444C5">
        <w:rPr>
          <w:rFonts w:ascii="Times New Roman" w:hAnsi="Times New Roman" w:cs="Times New Roman"/>
        </w:rPr>
        <w:tab/>
      </w:r>
      <w:r w:rsidR="004F07C8" w:rsidRPr="007444C5">
        <w:rPr>
          <w:rFonts w:ascii="Times New Roman" w:hAnsi="Times New Roman" w:cs="Times New Roman"/>
        </w:rPr>
        <w:t>CZ14450216</w:t>
      </w:r>
    </w:p>
    <w:p w14:paraId="3E524B49" w14:textId="77777777" w:rsidR="005201E2" w:rsidRPr="007444C5" w:rsidRDefault="005201E2" w:rsidP="005201E2">
      <w:pPr>
        <w:spacing w:after="120"/>
        <w:ind w:left="3544" w:hanging="3119"/>
        <w:jc w:val="left"/>
        <w:rPr>
          <w:rFonts w:ascii="Times New Roman" w:hAnsi="Times New Roman" w:cs="Times New Roman"/>
        </w:rPr>
      </w:pPr>
      <w:r w:rsidRPr="007444C5">
        <w:rPr>
          <w:rFonts w:ascii="Times New Roman" w:hAnsi="Times New Roman" w:cs="Times New Roman"/>
        </w:rPr>
        <w:t xml:space="preserve">Zapsaná v obchodním rejstříku vedeném </w:t>
      </w:r>
      <w:r w:rsidR="004F07C8" w:rsidRPr="007444C5">
        <w:rPr>
          <w:rFonts w:ascii="Times New Roman" w:hAnsi="Times New Roman" w:cs="Times New Roman"/>
        </w:rPr>
        <w:t xml:space="preserve">Krajským </w:t>
      </w:r>
      <w:r w:rsidRPr="007444C5">
        <w:rPr>
          <w:rFonts w:ascii="Times New Roman" w:hAnsi="Times New Roman" w:cs="Times New Roman"/>
        </w:rPr>
        <w:t>soudem v</w:t>
      </w:r>
      <w:r w:rsidR="004F07C8" w:rsidRPr="007444C5">
        <w:rPr>
          <w:rFonts w:ascii="Times New Roman" w:hAnsi="Times New Roman" w:cs="Times New Roman"/>
        </w:rPr>
        <w:t xml:space="preserve"> Ostravě, </w:t>
      </w:r>
      <w:r w:rsidRPr="007444C5">
        <w:rPr>
          <w:rFonts w:ascii="Times New Roman" w:hAnsi="Times New Roman" w:cs="Times New Roman"/>
        </w:rPr>
        <w:t xml:space="preserve">oddíl </w:t>
      </w:r>
      <w:r w:rsidR="004F07C8" w:rsidRPr="007444C5">
        <w:rPr>
          <w:rFonts w:ascii="Times New Roman" w:hAnsi="Times New Roman" w:cs="Times New Roman"/>
        </w:rPr>
        <w:t xml:space="preserve">AXIV, </w:t>
      </w:r>
      <w:r w:rsidRPr="007444C5">
        <w:rPr>
          <w:rFonts w:ascii="Times New Roman" w:hAnsi="Times New Roman" w:cs="Times New Roman"/>
        </w:rPr>
        <w:t xml:space="preserve">vložka </w:t>
      </w:r>
      <w:r w:rsidR="004F07C8" w:rsidRPr="007444C5">
        <w:rPr>
          <w:rFonts w:ascii="Times New Roman" w:hAnsi="Times New Roman" w:cs="Times New Roman"/>
        </w:rPr>
        <w:t>481</w:t>
      </w:r>
    </w:p>
    <w:p w14:paraId="761F180B" w14:textId="77777777" w:rsidR="005201E2" w:rsidRPr="007444C5" w:rsidRDefault="005201E2" w:rsidP="005201E2">
      <w:pPr>
        <w:spacing w:before="0"/>
        <w:ind w:left="3544" w:hanging="3119"/>
        <w:rPr>
          <w:rFonts w:ascii="Times New Roman" w:hAnsi="Times New Roman" w:cs="Times New Roman"/>
        </w:rPr>
      </w:pPr>
      <w:r w:rsidRPr="007444C5">
        <w:rPr>
          <w:rFonts w:ascii="Times New Roman" w:hAnsi="Times New Roman" w:cs="Times New Roman"/>
        </w:rPr>
        <w:t>Kontaktní osoba:</w:t>
      </w:r>
      <w:r w:rsidRPr="007444C5">
        <w:rPr>
          <w:rFonts w:ascii="Times New Roman" w:hAnsi="Times New Roman" w:cs="Times New Roman"/>
        </w:rPr>
        <w:tab/>
      </w:r>
      <w:r w:rsidR="004F07C8" w:rsidRPr="007444C5">
        <w:rPr>
          <w:rFonts w:ascii="Times New Roman" w:hAnsi="Times New Roman" w:cs="Times New Roman"/>
        </w:rPr>
        <w:tab/>
        <w:t>Roman Reichl, vedoucí oddělení nákupu</w:t>
      </w:r>
    </w:p>
    <w:p w14:paraId="21EA46BF" w14:textId="77777777" w:rsidR="005201E2" w:rsidRPr="007444C5" w:rsidRDefault="005201E2" w:rsidP="004F07C8">
      <w:pPr>
        <w:ind w:left="3544" w:hanging="3119"/>
        <w:rPr>
          <w:rFonts w:ascii="Times New Roman" w:hAnsi="Times New Roman" w:cs="Times New Roman"/>
          <w:bCs/>
        </w:rPr>
      </w:pPr>
      <w:r w:rsidRPr="007444C5">
        <w:rPr>
          <w:rFonts w:ascii="Times New Roman" w:hAnsi="Times New Roman" w:cs="Times New Roman"/>
        </w:rPr>
        <w:t>Telefon:</w:t>
      </w:r>
      <w:r w:rsidRPr="007444C5">
        <w:rPr>
          <w:rFonts w:ascii="Times New Roman" w:hAnsi="Times New Roman" w:cs="Times New Roman"/>
        </w:rPr>
        <w:tab/>
      </w:r>
      <w:r w:rsidRPr="007444C5">
        <w:rPr>
          <w:rFonts w:ascii="Times New Roman" w:hAnsi="Times New Roman" w:cs="Times New Roman"/>
        </w:rPr>
        <w:tab/>
        <w:t xml:space="preserve">+420 </w:t>
      </w:r>
      <w:r w:rsidR="004F07C8" w:rsidRPr="007444C5">
        <w:rPr>
          <w:rFonts w:ascii="Times New Roman" w:hAnsi="Times New Roman" w:cs="Times New Roman"/>
        </w:rPr>
        <w:t>775757892</w:t>
      </w:r>
    </w:p>
    <w:p w14:paraId="33A8E4D4" w14:textId="77777777" w:rsidR="005201E2" w:rsidRPr="007444C5" w:rsidRDefault="005201E2" w:rsidP="005201E2">
      <w:pPr>
        <w:spacing w:after="120"/>
        <w:ind w:left="3544" w:hanging="3119"/>
        <w:jc w:val="left"/>
        <w:rPr>
          <w:rFonts w:ascii="Times New Roman" w:hAnsi="Times New Roman" w:cs="Times New Roman"/>
        </w:rPr>
      </w:pPr>
      <w:r w:rsidRPr="007444C5">
        <w:rPr>
          <w:rFonts w:ascii="Times New Roman" w:hAnsi="Times New Roman" w:cs="Times New Roman"/>
        </w:rPr>
        <w:t>E-mail:</w:t>
      </w:r>
      <w:r w:rsidRPr="007444C5">
        <w:rPr>
          <w:rFonts w:ascii="Times New Roman" w:hAnsi="Times New Roman" w:cs="Times New Roman"/>
        </w:rPr>
        <w:tab/>
      </w:r>
      <w:r w:rsidR="004F07C8" w:rsidRPr="007444C5">
        <w:rPr>
          <w:rFonts w:ascii="Times New Roman" w:hAnsi="Times New Roman" w:cs="Times New Roman"/>
        </w:rPr>
        <w:tab/>
      </w:r>
      <w:hyperlink r:id="rId11" w:history="1">
        <w:r w:rsidR="004F07C8" w:rsidRPr="007444C5">
          <w:rPr>
            <w:rStyle w:val="Hypertextovodkaz"/>
            <w:rFonts w:ascii="Times New Roman" w:hAnsi="Times New Roman" w:cs="Times New Roman"/>
          </w:rPr>
          <w:t>roman.reichl@horskelazne.cz</w:t>
        </w:r>
      </w:hyperlink>
      <w:r w:rsidR="004F07C8" w:rsidRPr="007444C5">
        <w:rPr>
          <w:rFonts w:ascii="Times New Roman" w:hAnsi="Times New Roman" w:cs="Times New Roman"/>
        </w:rPr>
        <w:t xml:space="preserve"> </w:t>
      </w:r>
    </w:p>
    <w:p w14:paraId="715F71E1" w14:textId="77777777" w:rsidR="005201E2" w:rsidRPr="007444C5" w:rsidRDefault="005201E2" w:rsidP="005201E2">
      <w:pPr>
        <w:pStyle w:val="Nadpis1"/>
        <w:rPr>
          <w:rFonts w:ascii="Times New Roman" w:hAnsi="Times New Roman"/>
          <w:sz w:val="24"/>
          <w:szCs w:val="24"/>
        </w:rPr>
      </w:pPr>
      <w:bookmarkStart w:id="6" w:name="_Toc426013022"/>
      <w:bookmarkStart w:id="7" w:name="_Toc426013506"/>
      <w:bookmarkStart w:id="8" w:name="_Toc426015872"/>
      <w:bookmarkStart w:id="9" w:name="_Toc464129653"/>
      <w:r w:rsidRPr="007444C5">
        <w:rPr>
          <w:rFonts w:ascii="Times New Roman" w:hAnsi="Times New Roman"/>
          <w:sz w:val="24"/>
          <w:szCs w:val="24"/>
        </w:rPr>
        <w:t>ÚVODNÍ USTANOVENÍ</w:t>
      </w:r>
      <w:bookmarkEnd w:id="6"/>
      <w:bookmarkEnd w:id="7"/>
      <w:bookmarkEnd w:id="8"/>
      <w:bookmarkEnd w:id="9"/>
    </w:p>
    <w:p w14:paraId="75A0AEE9" w14:textId="751EF852" w:rsidR="005201E2" w:rsidRPr="007444C5" w:rsidRDefault="005201E2" w:rsidP="005201E2">
      <w:pPr>
        <w:pStyle w:val="Nadpis2"/>
        <w:widowControl w:val="0"/>
        <w:numPr>
          <w:ilvl w:val="1"/>
          <w:numId w:val="26"/>
        </w:numPr>
        <w:spacing w:before="240" w:after="120"/>
        <w:rPr>
          <w:rFonts w:ascii="Times New Roman" w:hAnsi="Times New Roman"/>
        </w:rPr>
      </w:pPr>
      <w:r w:rsidRPr="007444C5">
        <w:rPr>
          <w:rFonts w:ascii="Times New Roman" w:hAnsi="Times New Roman"/>
        </w:rPr>
        <w:t>Tato výzva k podání nabídek spolu se zadávací dokumentací včetně všech jejích příloh (dále jen „</w:t>
      </w:r>
      <w:r w:rsidRPr="007444C5">
        <w:rPr>
          <w:rFonts w:ascii="Times New Roman" w:hAnsi="Times New Roman"/>
          <w:b/>
        </w:rPr>
        <w:t>zadávací dokumentace</w:t>
      </w:r>
      <w:r w:rsidRPr="007444C5">
        <w:rPr>
          <w:rFonts w:ascii="Times New Roman" w:hAnsi="Times New Roman"/>
        </w:rPr>
        <w:t>“) je vypracována jako podklad pro zpracování a podání nabídek a k prokázání splnění kvalifikace ve výběrovém řízení (v této zadávací dokumentaci jako „</w:t>
      </w:r>
      <w:r w:rsidRPr="007444C5">
        <w:rPr>
          <w:rFonts w:ascii="Times New Roman" w:hAnsi="Times New Roman"/>
          <w:b/>
        </w:rPr>
        <w:t>výběrové řízení</w:t>
      </w:r>
      <w:r w:rsidRPr="007444C5">
        <w:rPr>
          <w:rFonts w:ascii="Times New Roman" w:hAnsi="Times New Roman"/>
        </w:rPr>
        <w:t>“ nebo „</w:t>
      </w:r>
      <w:r w:rsidRPr="007444C5">
        <w:rPr>
          <w:rFonts w:ascii="Times New Roman" w:hAnsi="Times New Roman"/>
          <w:b/>
        </w:rPr>
        <w:t>VŘ</w:t>
      </w:r>
      <w:r w:rsidRPr="007444C5">
        <w:rPr>
          <w:rFonts w:ascii="Times New Roman" w:hAnsi="Times New Roman"/>
        </w:rPr>
        <w:t>“), jehož cílem je zadání zakázky na s</w:t>
      </w:r>
      <w:r w:rsidR="002B15D1">
        <w:rPr>
          <w:rFonts w:ascii="Times New Roman" w:hAnsi="Times New Roman"/>
        </w:rPr>
        <w:t>tavební práce</w:t>
      </w:r>
      <w:r w:rsidRPr="007444C5">
        <w:rPr>
          <w:rFonts w:ascii="Times New Roman" w:hAnsi="Times New Roman"/>
        </w:rPr>
        <w:t xml:space="preserve"> s názvem </w:t>
      </w:r>
      <w:r w:rsidRPr="007444C5">
        <w:rPr>
          <w:rFonts w:ascii="Times New Roman" w:hAnsi="Times New Roman"/>
          <w:b/>
        </w:rPr>
        <w:t>„</w:t>
      </w:r>
      <w:r w:rsidR="00E95964">
        <w:rPr>
          <w:rFonts w:ascii="Times New Roman" w:hAnsi="Times New Roman"/>
          <w:b/>
        </w:rPr>
        <w:t>MALÍŘSKÉ</w:t>
      </w:r>
      <w:r w:rsidR="000A11AD">
        <w:rPr>
          <w:rFonts w:ascii="Times New Roman" w:hAnsi="Times New Roman"/>
          <w:b/>
        </w:rPr>
        <w:t xml:space="preserve"> PRÁCE</w:t>
      </w:r>
      <w:r w:rsidRPr="007444C5">
        <w:rPr>
          <w:rFonts w:ascii="Times New Roman" w:hAnsi="Times New Roman"/>
          <w:b/>
        </w:rPr>
        <w:t>“</w:t>
      </w:r>
      <w:r w:rsidRPr="007444C5">
        <w:rPr>
          <w:rFonts w:ascii="Times New Roman" w:hAnsi="Times New Roman"/>
        </w:rPr>
        <w:t xml:space="preserve"> (dále jen „</w:t>
      </w:r>
      <w:r w:rsidRPr="007444C5">
        <w:rPr>
          <w:rFonts w:ascii="Times New Roman" w:hAnsi="Times New Roman"/>
          <w:b/>
        </w:rPr>
        <w:t>zakázka</w:t>
      </w:r>
      <w:r w:rsidRPr="007444C5">
        <w:rPr>
          <w:rFonts w:ascii="Times New Roman" w:hAnsi="Times New Roman"/>
        </w:rPr>
        <w:t xml:space="preserve">“). </w:t>
      </w:r>
    </w:p>
    <w:p w14:paraId="62695F2F" w14:textId="77777777" w:rsidR="005201E2" w:rsidRPr="007444C5" w:rsidRDefault="005201E2" w:rsidP="005201E2">
      <w:pPr>
        <w:numPr>
          <w:ilvl w:val="1"/>
          <w:numId w:val="2"/>
        </w:numPr>
        <w:spacing w:after="120"/>
        <w:rPr>
          <w:rFonts w:ascii="Times New Roman" w:hAnsi="Times New Roman" w:cs="Times New Roman"/>
        </w:rPr>
      </w:pPr>
      <w:r w:rsidRPr="007444C5">
        <w:rPr>
          <w:rFonts w:ascii="Times New Roman" w:hAnsi="Times New Roman" w:cs="Times New Roman"/>
        </w:rPr>
        <w:t>Tato zadávací dokumentace je souborem dokumentů, údajů, požadavků a technických podmínek zadavatele vymezujících předmět zakázky v podrobnostech nezbytných pro zpracování a podání nabídek účastníků výběrového řízení (dále jen „</w:t>
      </w:r>
      <w:r w:rsidRPr="007444C5">
        <w:rPr>
          <w:rFonts w:ascii="Times New Roman" w:hAnsi="Times New Roman" w:cs="Times New Roman"/>
          <w:b/>
        </w:rPr>
        <w:t>účastník</w:t>
      </w:r>
      <w:r w:rsidR="007061C1" w:rsidRPr="007444C5">
        <w:rPr>
          <w:rFonts w:ascii="Times New Roman" w:hAnsi="Times New Roman" w:cs="Times New Roman"/>
        </w:rPr>
        <w:t xml:space="preserve">“). </w:t>
      </w:r>
      <w:r w:rsidRPr="007444C5">
        <w:rPr>
          <w:rFonts w:ascii="Times New Roman" w:hAnsi="Times New Roman" w:cs="Times New Roman"/>
        </w:rPr>
        <w:t>Výběrové řízení bude ukončeno buď zadáním zakázky vybranému dodavateli, nebo rozhodnutím zadavatele o zrušení výběrového řízení.</w:t>
      </w:r>
    </w:p>
    <w:p w14:paraId="7F758A74" w14:textId="77777777" w:rsidR="005201E2" w:rsidRPr="007444C5" w:rsidRDefault="005201E2" w:rsidP="005201E2">
      <w:pPr>
        <w:numPr>
          <w:ilvl w:val="1"/>
          <w:numId w:val="2"/>
        </w:numPr>
        <w:spacing w:after="120"/>
        <w:rPr>
          <w:rFonts w:ascii="Times New Roman" w:hAnsi="Times New Roman" w:cs="Times New Roman"/>
        </w:rPr>
      </w:pPr>
      <w:r w:rsidRPr="007444C5">
        <w:rPr>
          <w:rFonts w:ascii="Times New Roman" w:hAnsi="Times New Roman" w:cs="Times New Roman"/>
        </w:rPr>
        <w:t>Zadávací dokumentace obsahuje závazné podmínky pro plnění zakázky včetně dalších informací zpřístupněných do uplynutí lhůty pro podání nabídek. Účastníci jsou povinni před podáním nabídky pečlivě prostudovat všechny pokyny, specifikace a termíny obsažené v zadávací dokumentaci a řídit se jimi.</w:t>
      </w:r>
    </w:p>
    <w:p w14:paraId="5B4D720F" w14:textId="77777777" w:rsidR="005201E2" w:rsidRPr="007444C5" w:rsidRDefault="005201E2" w:rsidP="005201E2">
      <w:pPr>
        <w:numPr>
          <w:ilvl w:val="1"/>
          <w:numId w:val="2"/>
        </w:numPr>
        <w:spacing w:after="120"/>
        <w:rPr>
          <w:rFonts w:ascii="Times New Roman" w:hAnsi="Times New Roman" w:cs="Times New Roman"/>
        </w:rPr>
      </w:pPr>
      <w:r w:rsidRPr="007444C5">
        <w:rPr>
          <w:rFonts w:ascii="Times New Roman" w:hAnsi="Times New Roman" w:cs="Times New Roman"/>
        </w:rPr>
        <w:t>Podáním nabídky do tohoto výběrového řízení přijímá účastník plně a bez výhrad zadávací dokumentaci včetně případných vysvětlení zadávací dokumentace. Zadavatel nemůže vzít v úvahu žádnou výhradu účastníka k zadávací dokumentaci obsaženou v jeho nabídce. Jakákoliv výhrada může znamenat vyřazení nabídky účastníka a jeho následné vyloučení z výběrového řízení.</w:t>
      </w:r>
    </w:p>
    <w:p w14:paraId="451D9545" w14:textId="77777777" w:rsidR="005201E2" w:rsidRPr="007444C5" w:rsidRDefault="005201E2" w:rsidP="005201E2">
      <w:pPr>
        <w:numPr>
          <w:ilvl w:val="1"/>
          <w:numId w:val="2"/>
        </w:numPr>
        <w:spacing w:after="120"/>
        <w:rPr>
          <w:rFonts w:ascii="Times New Roman" w:hAnsi="Times New Roman" w:cs="Times New Roman"/>
        </w:rPr>
      </w:pPr>
      <w:r w:rsidRPr="007444C5">
        <w:rPr>
          <w:rFonts w:ascii="Times New Roman" w:hAnsi="Times New Roman" w:cs="Times New Roman"/>
        </w:rPr>
        <w:t>Pokud účastník neposkytne včas všechny požadované informace a dokumenty nebo pokud jeho nabídka nebude v každém ohledu odpovídat zadávací dokumentaci, může tato skutečnost mít za důsledek vyřazení nabídky a následné vyloučení účastníka z výběrového řízení.</w:t>
      </w:r>
    </w:p>
    <w:p w14:paraId="1AF46085" w14:textId="77777777" w:rsidR="005201E2" w:rsidRPr="007444C5" w:rsidRDefault="005201E2" w:rsidP="005201E2">
      <w:pPr>
        <w:numPr>
          <w:ilvl w:val="1"/>
          <w:numId w:val="2"/>
        </w:numPr>
        <w:spacing w:after="120"/>
        <w:rPr>
          <w:rFonts w:ascii="Times New Roman" w:hAnsi="Times New Roman" w:cs="Times New Roman"/>
        </w:rPr>
      </w:pPr>
      <w:r w:rsidRPr="007444C5">
        <w:rPr>
          <w:rFonts w:ascii="Times New Roman" w:hAnsi="Times New Roman" w:cs="Times New Roman"/>
        </w:rPr>
        <w:t>Jednacím jazykem výběrového řízení je český jazyk, nabídky mohou být předkládány pouze v </w:t>
      </w:r>
      <w:r w:rsidRPr="007444C5">
        <w:rPr>
          <w:rFonts w:ascii="Times New Roman" w:hAnsi="Times New Roman" w:cs="Times New Roman"/>
          <w:b/>
        </w:rPr>
        <w:t>českém</w:t>
      </w:r>
      <w:r w:rsidRPr="007444C5">
        <w:rPr>
          <w:rFonts w:ascii="Times New Roman" w:hAnsi="Times New Roman" w:cs="Times New Roman"/>
        </w:rPr>
        <w:t xml:space="preserve">, příp. </w:t>
      </w:r>
      <w:r w:rsidRPr="007444C5">
        <w:rPr>
          <w:rFonts w:ascii="Times New Roman" w:hAnsi="Times New Roman" w:cs="Times New Roman"/>
          <w:b/>
        </w:rPr>
        <w:t>slovenském jazyce</w:t>
      </w:r>
      <w:r w:rsidRPr="007444C5">
        <w:rPr>
          <w:rFonts w:ascii="Times New Roman" w:hAnsi="Times New Roman" w:cs="Times New Roman"/>
        </w:rPr>
        <w:t xml:space="preserve">. V případě písemností obsažených v nabídce, které budou předloženy v jiných jazycích, bude zadavatelem vyžadován jejich </w:t>
      </w:r>
      <w:r w:rsidRPr="007444C5">
        <w:rPr>
          <w:rFonts w:ascii="Times New Roman" w:hAnsi="Times New Roman" w:cs="Times New Roman"/>
          <w:b/>
        </w:rPr>
        <w:t>překlad do českého nebo slovenského jazyka</w:t>
      </w:r>
      <w:r w:rsidRPr="007444C5">
        <w:rPr>
          <w:rFonts w:ascii="Times New Roman" w:hAnsi="Times New Roman" w:cs="Times New Roman"/>
        </w:rPr>
        <w:t xml:space="preserve">. Výjimkou jsou případné katalogy zařízení či prospekty </w:t>
      </w:r>
      <w:r w:rsidRPr="007444C5">
        <w:rPr>
          <w:rFonts w:ascii="Times New Roman" w:hAnsi="Times New Roman" w:cs="Times New Roman"/>
        </w:rPr>
        <w:lastRenderedPageBreak/>
        <w:t>a další dokumenty nad rámec požadovaných dokumentů dle čl. IX. této zadávací dokumentace, které mohou být cizojazyčné.</w:t>
      </w:r>
    </w:p>
    <w:p w14:paraId="2C2789BC" w14:textId="77777777" w:rsidR="005201E2" w:rsidRPr="007444C5" w:rsidRDefault="005201E2" w:rsidP="005201E2">
      <w:pPr>
        <w:pStyle w:val="Nadpis1"/>
        <w:rPr>
          <w:rFonts w:ascii="Times New Roman" w:hAnsi="Times New Roman"/>
          <w:sz w:val="24"/>
          <w:szCs w:val="24"/>
        </w:rPr>
      </w:pPr>
      <w:bookmarkStart w:id="10" w:name="_Toc300212611"/>
      <w:bookmarkStart w:id="11" w:name="_Toc300214682"/>
      <w:bookmarkStart w:id="12" w:name="_Toc426013023"/>
      <w:bookmarkStart w:id="13" w:name="_Toc426013507"/>
      <w:bookmarkStart w:id="14" w:name="_Toc426015873"/>
      <w:bookmarkStart w:id="15" w:name="_Toc464129654"/>
      <w:r w:rsidRPr="007444C5">
        <w:rPr>
          <w:rFonts w:ascii="Times New Roman" w:hAnsi="Times New Roman"/>
          <w:sz w:val="24"/>
          <w:szCs w:val="24"/>
        </w:rPr>
        <w:t>VYMEZENÍ PŘEDMĚTU ZAKÁZKY</w:t>
      </w:r>
      <w:bookmarkEnd w:id="10"/>
      <w:bookmarkEnd w:id="11"/>
      <w:bookmarkEnd w:id="12"/>
      <w:bookmarkEnd w:id="13"/>
      <w:bookmarkEnd w:id="14"/>
      <w:bookmarkEnd w:id="15"/>
    </w:p>
    <w:p w14:paraId="03DBCCB7" w14:textId="20407F56" w:rsidR="005201E2" w:rsidRPr="007444C5" w:rsidRDefault="005201E2" w:rsidP="005201E2">
      <w:pPr>
        <w:pStyle w:val="Nadpis2"/>
        <w:numPr>
          <w:ilvl w:val="1"/>
          <w:numId w:val="15"/>
        </w:numPr>
        <w:spacing w:before="0" w:after="120"/>
        <w:rPr>
          <w:rFonts w:ascii="Times New Roman" w:hAnsi="Times New Roman"/>
        </w:rPr>
      </w:pPr>
      <w:r w:rsidRPr="007444C5">
        <w:rPr>
          <w:rFonts w:ascii="Times New Roman" w:hAnsi="Times New Roman"/>
        </w:rPr>
        <w:t>Předmětem této z</w:t>
      </w:r>
      <w:r w:rsidR="00FC5191">
        <w:rPr>
          <w:rFonts w:ascii="Times New Roman" w:hAnsi="Times New Roman"/>
        </w:rPr>
        <w:t>akázky je poskytnutí/zajištění klempířských a pokrývačských prací</w:t>
      </w:r>
      <w:r w:rsidRPr="007444C5">
        <w:rPr>
          <w:rFonts w:ascii="Times New Roman" w:hAnsi="Times New Roman"/>
        </w:rPr>
        <w:t xml:space="preserve"> blíže specifikovaných touto zadávací dokumentací a jejími přílohami (dále také jako „</w:t>
      </w:r>
      <w:r w:rsidR="00BB0C09" w:rsidRPr="007444C5">
        <w:rPr>
          <w:rFonts w:ascii="Times New Roman" w:hAnsi="Times New Roman"/>
        </w:rPr>
        <w:t>ZD</w:t>
      </w:r>
      <w:r w:rsidRPr="007444C5">
        <w:rPr>
          <w:rFonts w:ascii="Times New Roman" w:hAnsi="Times New Roman"/>
        </w:rPr>
        <w:t xml:space="preserve">“) a dále poskytnutí všech souvisejících </w:t>
      </w:r>
      <w:r w:rsidR="000A11AD">
        <w:rPr>
          <w:rFonts w:ascii="Times New Roman" w:hAnsi="Times New Roman"/>
        </w:rPr>
        <w:t>stavebních prací</w:t>
      </w:r>
      <w:r w:rsidRPr="007444C5">
        <w:rPr>
          <w:rFonts w:ascii="Times New Roman" w:hAnsi="Times New Roman"/>
        </w:rPr>
        <w:t xml:space="preserve"> nezbytných ke splnění zakázky.</w:t>
      </w:r>
    </w:p>
    <w:p w14:paraId="22492CAC" w14:textId="77777777" w:rsidR="005201E2" w:rsidRPr="007444C5" w:rsidRDefault="005201E2" w:rsidP="005201E2">
      <w:pPr>
        <w:numPr>
          <w:ilvl w:val="1"/>
          <w:numId w:val="2"/>
        </w:numPr>
        <w:spacing w:after="120"/>
        <w:rPr>
          <w:rFonts w:ascii="Times New Roman" w:hAnsi="Times New Roman" w:cs="Times New Roman"/>
          <w:b/>
        </w:rPr>
      </w:pPr>
      <w:r w:rsidRPr="007444C5">
        <w:rPr>
          <w:rFonts w:ascii="Times New Roman" w:hAnsi="Times New Roman" w:cs="Times New Roman"/>
          <w:b/>
        </w:rPr>
        <w:t>Předmět zakázky je podrobně specifikován v těchto dokumentech:</w:t>
      </w:r>
    </w:p>
    <w:p w14:paraId="76B12A5D" w14:textId="4205A50F" w:rsidR="000A11AD" w:rsidRPr="00E95964" w:rsidRDefault="005201E2" w:rsidP="00E95964">
      <w:pPr>
        <w:pStyle w:val="Nadpis2"/>
        <w:numPr>
          <w:ilvl w:val="0"/>
          <w:numId w:val="17"/>
        </w:numPr>
        <w:suppressAutoHyphens/>
        <w:spacing w:before="0" w:after="120"/>
        <w:ind w:left="709" w:hanging="312"/>
        <w:rPr>
          <w:rFonts w:ascii="Times New Roman" w:hAnsi="Times New Roman"/>
        </w:rPr>
      </w:pPr>
      <w:r w:rsidRPr="00E95964">
        <w:rPr>
          <w:rFonts w:ascii="Times New Roman" w:hAnsi="Times New Roman"/>
        </w:rPr>
        <w:t xml:space="preserve">v příloze č. </w:t>
      </w:r>
      <w:r w:rsidR="00BB0C09" w:rsidRPr="00514E7E">
        <w:rPr>
          <w:rFonts w:ascii="Times New Roman" w:hAnsi="Times New Roman"/>
        </w:rPr>
        <w:t>4</w:t>
      </w:r>
      <w:r w:rsidRPr="00E95964">
        <w:rPr>
          <w:rFonts w:ascii="Times New Roman" w:hAnsi="Times New Roman"/>
        </w:rPr>
        <w:t xml:space="preserve"> této zadávací dokumentace, kterou tvoří </w:t>
      </w:r>
      <w:r w:rsidR="00921AB9" w:rsidRPr="00E95964">
        <w:rPr>
          <w:rFonts w:ascii="Times New Roman" w:hAnsi="Times New Roman"/>
        </w:rPr>
        <w:t>Soupis prací</w:t>
      </w:r>
      <w:r w:rsidR="000A11AD" w:rsidRPr="00E95964">
        <w:rPr>
          <w:rFonts w:ascii="Times New Roman" w:hAnsi="Times New Roman"/>
        </w:rPr>
        <w:t>,</w:t>
      </w:r>
    </w:p>
    <w:p w14:paraId="77471F8A" w14:textId="4A895F0B" w:rsidR="005201E2" w:rsidRPr="007444C5" w:rsidRDefault="005201E2" w:rsidP="005201E2">
      <w:pPr>
        <w:pStyle w:val="Nadpis2"/>
        <w:numPr>
          <w:ilvl w:val="0"/>
          <w:numId w:val="17"/>
        </w:numPr>
        <w:suppressAutoHyphens/>
        <w:spacing w:before="0" w:after="120"/>
        <w:ind w:left="709" w:hanging="312"/>
        <w:rPr>
          <w:rFonts w:ascii="Times New Roman" w:hAnsi="Times New Roman"/>
        </w:rPr>
      </w:pPr>
      <w:r w:rsidRPr="007444C5">
        <w:rPr>
          <w:rFonts w:ascii="Times New Roman" w:hAnsi="Times New Roman"/>
        </w:rPr>
        <w:t xml:space="preserve">v závazném vzoru </w:t>
      </w:r>
      <w:r w:rsidRPr="007444C5">
        <w:rPr>
          <w:rFonts w:ascii="Times New Roman" w:hAnsi="Times New Roman"/>
          <w:u w:val="single"/>
        </w:rPr>
        <w:t>smlouvy o plnění předmětu zakázky</w:t>
      </w:r>
      <w:r w:rsidRPr="007444C5">
        <w:rPr>
          <w:rFonts w:ascii="Times New Roman" w:hAnsi="Times New Roman"/>
        </w:rPr>
        <w:t xml:space="preserve">, který je přílohou č. </w:t>
      </w:r>
      <w:r w:rsidR="00514E7E">
        <w:rPr>
          <w:rFonts w:ascii="Times New Roman" w:hAnsi="Times New Roman"/>
        </w:rPr>
        <w:t>5</w:t>
      </w:r>
      <w:r w:rsidR="00514E7E" w:rsidRPr="007444C5">
        <w:rPr>
          <w:rFonts w:ascii="Times New Roman" w:hAnsi="Times New Roman"/>
        </w:rPr>
        <w:t xml:space="preserve"> </w:t>
      </w:r>
      <w:r w:rsidRPr="007444C5">
        <w:rPr>
          <w:rFonts w:ascii="Times New Roman" w:hAnsi="Times New Roman"/>
        </w:rPr>
        <w:t>této zadávací dokumentace.</w:t>
      </w:r>
    </w:p>
    <w:p w14:paraId="7E91E618" w14:textId="77777777" w:rsidR="005201E2" w:rsidRPr="007444C5" w:rsidRDefault="005201E2" w:rsidP="005201E2">
      <w:pPr>
        <w:numPr>
          <w:ilvl w:val="1"/>
          <w:numId w:val="2"/>
        </w:numPr>
        <w:spacing w:before="0" w:after="240"/>
        <w:rPr>
          <w:rFonts w:ascii="Times New Roman" w:hAnsi="Times New Roman" w:cs="Times New Roman"/>
        </w:rPr>
      </w:pPr>
      <w:r w:rsidRPr="007444C5">
        <w:rPr>
          <w:rFonts w:ascii="Times New Roman" w:hAnsi="Times New Roman" w:cs="Times New Roman"/>
        </w:rPr>
        <w:t>Pokud se v zadávací dokumentaci vyskytnou požadavky nebo odkazy na obchodní firmy, názvy nebo jména a příjmení, specifická označení zařízení a služeb, které platí pro určitou osobu, popřípadě její organizační složku za příznačné, patenty na vynálezy, užitné vzory, průmyslové vzory, ochranné známky nebo označení původu, je účastník oprávněn pro plnění zakázky navrhnout i jiné, technicky a kvalitativně rovnocenné řešení, které musí splňovat technické a funkční požadavky zadavatele uvedené v této zadávací dokumentaci a jejich přílohách.</w:t>
      </w:r>
    </w:p>
    <w:p w14:paraId="3E351563" w14:textId="77777777" w:rsidR="005201E2" w:rsidRPr="007444C5" w:rsidRDefault="005201E2" w:rsidP="005201E2">
      <w:pPr>
        <w:numPr>
          <w:ilvl w:val="1"/>
          <w:numId w:val="2"/>
        </w:numPr>
        <w:spacing w:before="0" w:after="240"/>
        <w:rPr>
          <w:rFonts w:ascii="Times New Roman" w:hAnsi="Times New Roman" w:cs="Times New Roman"/>
          <w:b/>
        </w:rPr>
      </w:pPr>
      <w:r w:rsidRPr="007444C5">
        <w:rPr>
          <w:rFonts w:ascii="Times New Roman" w:hAnsi="Times New Roman" w:cs="Times New Roman"/>
          <w:b/>
        </w:rPr>
        <w:t>Předpokládaná hodnota zakázky</w:t>
      </w:r>
    </w:p>
    <w:p w14:paraId="15825BBF" w14:textId="13101353" w:rsidR="005201E2" w:rsidRPr="007444C5" w:rsidRDefault="005201E2" w:rsidP="005201E2">
      <w:pPr>
        <w:spacing w:before="0" w:after="120"/>
        <w:rPr>
          <w:rFonts w:ascii="Times New Roman" w:hAnsi="Times New Roman" w:cs="Times New Roman"/>
          <w:b/>
        </w:rPr>
      </w:pPr>
      <w:r w:rsidRPr="007444C5">
        <w:rPr>
          <w:rFonts w:ascii="Times New Roman" w:hAnsi="Times New Roman" w:cs="Times New Roman"/>
        </w:rPr>
        <w:t>Celková před</w:t>
      </w:r>
      <w:r w:rsidR="007061C1" w:rsidRPr="007444C5">
        <w:rPr>
          <w:rFonts w:ascii="Times New Roman" w:hAnsi="Times New Roman" w:cs="Times New Roman"/>
        </w:rPr>
        <w:t xml:space="preserve">pokládaná hodnota zakázky činí </w:t>
      </w:r>
      <w:r w:rsidR="00FC5191">
        <w:rPr>
          <w:rFonts w:ascii="Times New Roman" w:hAnsi="Times New Roman" w:cs="Times New Roman"/>
        </w:rPr>
        <w:t>3</w:t>
      </w:r>
      <w:r w:rsidR="00E95964">
        <w:rPr>
          <w:rFonts w:ascii="Times New Roman" w:hAnsi="Times New Roman" w:cs="Times New Roman"/>
        </w:rPr>
        <w:t>3</w:t>
      </w:r>
      <w:r w:rsidR="007061C1" w:rsidRPr="007444C5">
        <w:rPr>
          <w:rFonts w:ascii="Times New Roman" w:hAnsi="Times New Roman" w:cs="Times New Roman"/>
        </w:rPr>
        <w:t>0.000,00</w:t>
      </w:r>
      <w:r w:rsidRPr="007444C5">
        <w:rPr>
          <w:rFonts w:ascii="Times New Roman" w:hAnsi="Times New Roman" w:cs="Times New Roman"/>
          <w:b/>
          <w:bCs/>
        </w:rPr>
        <w:t xml:space="preserve"> </w:t>
      </w:r>
      <w:r w:rsidRPr="007444C5">
        <w:rPr>
          <w:rFonts w:ascii="Times New Roman" w:hAnsi="Times New Roman" w:cs="Times New Roman"/>
        </w:rPr>
        <w:t>Kč bez DPH.</w:t>
      </w:r>
    </w:p>
    <w:p w14:paraId="45066DA0" w14:textId="77777777" w:rsidR="005201E2" w:rsidRPr="007444C5" w:rsidRDefault="005201E2" w:rsidP="005201E2">
      <w:pPr>
        <w:numPr>
          <w:ilvl w:val="1"/>
          <w:numId w:val="2"/>
        </w:numPr>
        <w:spacing w:after="120"/>
        <w:rPr>
          <w:rFonts w:ascii="Times New Roman" w:hAnsi="Times New Roman" w:cs="Times New Roman"/>
          <w:b/>
        </w:rPr>
      </w:pPr>
      <w:r w:rsidRPr="007444C5">
        <w:rPr>
          <w:rFonts w:ascii="Times New Roman" w:hAnsi="Times New Roman" w:cs="Times New Roman"/>
          <w:b/>
        </w:rPr>
        <w:t xml:space="preserve">Klasifikace předmětu zakázky dle číselníku </w:t>
      </w:r>
      <w:proofErr w:type="spellStart"/>
      <w:r w:rsidRPr="007444C5">
        <w:rPr>
          <w:rFonts w:ascii="Times New Roman" w:hAnsi="Times New Roman" w:cs="Times New Roman"/>
          <w:b/>
        </w:rPr>
        <w:t>Common</w:t>
      </w:r>
      <w:proofErr w:type="spellEnd"/>
      <w:r w:rsidRPr="007444C5">
        <w:rPr>
          <w:rFonts w:ascii="Times New Roman" w:hAnsi="Times New Roman" w:cs="Times New Roman"/>
          <w:b/>
        </w:rPr>
        <w:t xml:space="preserve"> </w:t>
      </w:r>
      <w:proofErr w:type="spellStart"/>
      <w:r w:rsidRPr="007444C5">
        <w:rPr>
          <w:rFonts w:ascii="Times New Roman" w:hAnsi="Times New Roman" w:cs="Times New Roman"/>
          <w:b/>
        </w:rPr>
        <w:t>Procurement</w:t>
      </w:r>
      <w:proofErr w:type="spellEnd"/>
      <w:r w:rsidRPr="007444C5">
        <w:rPr>
          <w:rFonts w:ascii="Times New Roman" w:hAnsi="Times New Roman" w:cs="Times New Roman"/>
          <w:b/>
        </w:rPr>
        <w:t xml:space="preserve"> </w:t>
      </w:r>
      <w:proofErr w:type="spellStart"/>
      <w:r w:rsidRPr="007444C5">
        <w:rPr>
          <w:rFonts w:ascii="Times New Roman" w:hAnsi="Times New Roman" w:cs="Times New Roman"/>
          <w:b/>
        </w:rPr>
        <w:t>Vocabulary</w:t>
      </w:r>
      <w:proofErr w:type="spellEnd"/>
      <w:r w:rsidRPr="007444C5">
        <w:rPr>
          <w:rFonts w:ascii="Times New Roman" w:hAnsi="Times New Roman" w:cs="Times New Roman"/>
          <w:b/>
        </w:rPr>
        <w:t>:</w:t>
      </w:r>
    </w:p>
    <w:tbl>
      <w:tblPr>
        <w:tblW w:w="8290" w:type="dxa"/>
        <w:tblInd w:w="708" w:type="dxa"/>
        <w:tblCellMar>
          <w:left w:w="0" w:type="dxa"/>
          <w:right w:w="0" w:type="dxa"/>
        </w:tblCellMar>
        <w:tblLook w:val="0000" w:firstRow="0" w:lastRow="0" w:firstColumn="0" w:lastColumn="0" w:noHBand="0" w:noVBand="0"/>
      </w:tblPr>
      <w:tblGrid>
        <w:gridCol w:w="5386"/>
        <w:gridCol w:w="2904"/>
      </w:tblGrid>
      <w:tr w:rsidR="005201E2" w:rsidRPr="007444C5" w14:paraId="36B5FCC0" w14:textId="77777777" w:rsidTr="003834A9">
        <w:trPr>
          <w:trHeight w:val="54"/>
        </w:trPr>
        <w:tc>
          <w:tcPr>
            <w:tcW w:w="5386" w:type="dxa"/>
            <w:tcBorders>
              <w:top w:val="single" w:sz="8" w:space="0" w:color="000000"/>
              <w:left w:val="single" w:sz="8" w:space="0" w:color="000000"/>
              <w:bottom w:val="single" w:sz="8" w:space="0" w:color="000000"/>
              <w:right w:val="nil"/>
            </w:tcBorders>
            <w:shd w:val="clear" w:color="auto" w:fill="E6E6E6"/>
            <w:tcMar>
              <w:top w:w="0" w:type="dxa"/>
              <w:left w:w="70" w:type="dxa"/>
              <w:bottom w:w="0" w:type="dxa"/>
              <w:right w:w="70" w:type="dxa"/>
            </w:tcMar>
          </w:tcPr>
          <w:p w14:paraId="22A878A8" w14:textId="1D311E9D" w:rsidR="005201E2" w:rsidRPr="007444C5" w:rsidRDefault="005201E2" w:rsidP="00FC5191">
            <w:pPr>
              <w:spacing w:before="0"/>
              <w:jc w:val="center"/>
              <w:rPr>
                <w:rFonts w:ascii="Times New Roman" w:hAnsi="Times New Roman" w:cs="Times New Roman"/>
                <w:b/>
              </w:rPr>
            </w:pPr>
            <w:r w:rsidRPr="007444C5">
              <w:rPr>
                <w:rFonts w:ascii="Times New Roman" w:hAnsi="Times New Roman" w:cs="Times New Roman"/>
                <w:b/>
              </w:rPr>
              <w:t xml:space="preserve">Druh </w:t>
            </w:r>
            <w:r w:rsidR="00FC5191">
              <w:rPr>
                <w:rFonts w:ascii="Times New Roman" w:hAnsi="Times New Roman" w:cs="Times New Roman"/>
                <w:b/>
              </w:rPr>
              <w:t>prací</w:t>
            </w:r>
          </w:p>
        </w:tc>
        <w:tc>
          <w:tcPr>
            <w:tcW w:w="2904" w:type="dxa"/>
            <w:tcBorders>
              <w:top w:val="single" w:sz="8" w:space="0" w:color="000000"/>
              <w:left w:val="single" w:sz="8" w:space="0" w:color="000000"/>
              <w:bottom w:val="single" w:sz="8" w:space="0" w:color="000000"/>
              <w:right w:val="single" w:sz="8" w:space="0" w:color="000000"/>
            </w:tcBorders>
            <w:shd w:val="clear" w:color="auto" w:fill="E6E6E6"/>
            <w:tcMar>
              <w:top w:w="0" w:type="dxa"/>
              <w:left w:w="70" w:type="dxa"/>
              <w:bottom w:w="0" w:type="dxa"/>
              <w:right w:w="70" w:type="dxa"/>
            </w:tcMar>
          </w:tcPr>
          <w:p w14:paraId="34297D3B" w14:textId="77777777" w:rsidR="005201E2" w:rsidRPr="007444C5" w:rsidRDefault="005201E2" w:rsidP="003834A9">
            <w:pPr>
              <w:spacing w:before="0"/>
              <w:jc w:val="center"/>
              <w:rPr>
                <w:rFonts w:ascii="Times New Roman" w:hAnsi="Times New Roman" w:cs="Times New Roman"/>
                <w:b/>
              </w:rPr>
            </w:pPr>
            <w:r w:rsidRPr="007444C5">
              <w:rPr>
                <w:rFonts w:ascii="Times New Roman" w:hAnsi="Times New Roman" w:cs="Times New Roman"/>
                <w:b/>
              </w:rPr>
              <w:t>CPV kód</w:t>
            </w:r>
          </w:p>
        </w:tc>
      </w:tr>
      <w:tr w:rsidR="005201E2" w:rsidRPr="007444C5" w14:paraId="0880FF28" w14:textId="77777777" w:rsidTr="003834A9">
        <w:trPr>
          <w:trHeight w:val="223"/>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bottom"/>
          </w:tcPr>
          <w:p w14:paraId="7EAE340D" w14:textId="6AC200F6" w:rsidR="005201E2" w:rsidRPr="00FC5191" w:rsidRDefault="00E95964" w:rsidP="003834A9">
            <w:pPr>
              <w:spacing w:before="0"/>
              <w:rPr>
                <w:rFonts w:ascii="Times New Roman" w:hAnsi="Times New Roman" w:cs="Times New Roman"/>
              </w:rPr>
            </w:pPr>
            <w:r>
              <w:t>Malířské</w:t>
            </w:r>
            <w:r w:rsidRPr="00B27DF6">
              <w:t xml:space="preserve"> </w:t>
            </w:r>
            <w:r w:rsidR="00245062" w:rsidRPr="00B27DF6">
              <w:t>práce</w:t>
            </w:r>
          </w:p>
        </w:tc>
        <w:tc>
          <w:tcPr>
            <w:tcW w:w="2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14:paraId="7C0FE2E9" w14:textId="55718B5E" w:rsidR="005201E2" w:rsidRPr="00FC5191" w:rsidRDefault="00245062" w:rsidP="003834A9">
            <w:pPr>
              <w:spacing w:before="0"/>
              <w:jc w:val="center"/>
              <w:rPr>
                <w:rFonts w:ascii="Times New Roman" w:hAnsi="Times New Roman" w:cs="Times New Roman"/>
              </w:rPr>
            </w:pPr>
            <w:r w:rsidRPr="00F50018">
              <w:rPr>
                <w:highlight w:val="yellow"/>
              </w:rPr>
              <w:t>45000000-7</w:t>
            </w:r>
          </w:p>
        </w:tc>
      </w:tr>
    </w:tbl>
    <w:p w14:paraId="3CF1F435" w14:textId="77777777" w:rsidR="005201E2" w:rsidRPr="007444C5" w:rsidRDefault="005201E2" w:rsidP="005201E2">
      <w:pPr>
        <w:spacing w:before="0" w:after="120"/>
        <w:rPr>
          <w:rFonts w:ascii="Times New Roman" w:hAnsi="Times New Roman" w:cs="Times New Roman"/>
          <w:b/>
        </w:rPr>
      </w:pPr>
    </w:p>
    <w:p w14:paraId="29325D30" w14:textId="77777777" w:rsidR="005201E2" w:rsidRPr="007444C5" w:rsidRDefault="005201E2" w:rsidP="005201E2">
      <w:pPr>
        <w:numPr>
          <w:ilvl w:val="1"/>
          <w:numId w:val="2"/>
        </w:numPr>
        <w:spacing w:before="0" w:after="120"/>
        <w:rPr>
          <w:rFonts w:ascii="Times New Roman" w:hAnsi="Times New Roman" w:cs="Times New Roman"/>
          <w:b/>
        </w:rPr>
      </w:pPr>
      <w:r w:rsidRPr="007444C5">
        <w:rPr>
          <w:rFonts w:ascii="Times New Roman" w:hAnsi="Times New Roman" w:cs="Times New Roman"/>
          <w:b/>
        </w:rPr>
        <w:t>Doba plnění zakázky</w:t>
      </w:r>
    </w:p>
    <w:p w14:paraId="0C2DBC4E" w14:textId="6BAB6663" w:rsidR="005201E2" w:rsidRPr="007444C5" w:rsidRDefault="005201E2" w:rsidP="005201E2">
      <w:pPr>
        <w:spacing w:before="0" w:after="120"/>
        <w:ind w:left="5274" w:hanging="4565"/>
        <w:outlineLvl w:val="2"/>
        <w:rPr>
          <w:rFonts w:ascii="Times New Roman" w:hAnsi="Times New Roman" w:cs="Times New Roman"/>
        </w:rPr>
      </w:pPr>
      <w:r w:rsidRPr="007444C5">
        <w:rPr>
          <w:rFonts w:ascii="Times New Roman" w:hAnsi="Times New Roman" w:cs="Times New Roman"/>
          <w:b/>
        </w:rPr>
        <w:t>Termín zahájení plnění zakázky</w:t>
      </w:r>
      <w:r w:rsidRPr="007444C5">
        <w:rPr>
          <w:rFonts w:ascii="Times New Roman" w:hAnsi="Times New Roman" w:cs="Times New Roman"/>
        </w:rPr>
        <w:t>:</w:t>
      </w:r>
      <w:r w:rsidRPr="007444C5">
        <w:rPr>
          <w:rFonts w:ascii="Times New Roman" w:hAnsi="Times New Roman" w:cs="Times New Roman"/>
        </w:rPr>
        <w:tab/>
      </w:r>
      <w:r w:rsidR="00E95964" w:rsidRPr="00F50018">
        <w:rPr>
          <w:rFonts w:ascii="Times New Roman" w:hAnsi="Times New Roman" w:cs="Times New Roman"/>
        </w:rPr>
        <w:t>27. 11. 2017</w:t>
      </w:r>
    </w:p>
    <w:p w14:paraId="519DA2D9" w14:textId="5965B459" w:rsidR="005201E2" w:rsidRPr="007444C5" w:rsidRDefault="005201E2" w:rsidP="005201E2">
      <w:pPr>
        <w:spacing w:before="0" w:after="120"/>
        <w:ind w:left="5274" w:hanging="4565"/>
        <w:outlineLvl w:val="2"/>
        <w:rPr>
          <w:rFonts w:ascii="Times New Roman" w:hAnsi="Times New Roman" w:cs="Times New Roman"/>
          <w:b/>
        </w:rPr>
      </w:pPr>
      <w:r w:rsidRPr="007444C5">
        <w:rPr>
          <w:rFonts w:ascii="Times New Roman" w:hAnsi="Times New Roman" w:cs="Times New Roman"/>
          <w:b/>
        </w:rPr>
        <w:t>Termín ukončení plnění zakázky:</w:t>
      </w:r>
      <w:r w:rsidRPr="007444C5">
        <w:rPr>
          <w:rFonts w:ascii="Times New Roman" w:hAnsi="Times New Roman" w:cs="Times New Roman"/>
          <w:b/>
        </w:rPr>
        <w:tab/>
      </w:r>
      <w:r w:rsidR="00E95964">
        <w:rPr>
          <w:rFonts w:ascii="Times New Roman" w:hAnsi="Times New Roman" w:cs="Times New Roman"/>
        </w:rPr>
        <w:t>3</w:t>
      </w:r>
      <w:r w:rsidR="00CA5D4C">
        <w:rPr>
          <w:rFonts w:ascii="Times New Roman" w:hAnsi="Times New Roman" w:cs="Times New Roman"/>
        </w:rPr>
        <w:t>1</w:t>
      </w:r>
      <w:r w:rsidR="00E95964">
        <w:rPr>
          <w:rFonts w:ascii="Times New Roman" w:hAnsi="Times New Roman" w:cs="Times New Roman"/>
        </w:rPr>
        <w:t>. 01. 2018</w:t>
      </w:r>
    </w:p>
    <w:p w14:paraId="277D469C" w14:textId="77777777" w:rsidR="005201E2" w:rsidRPr="007444C5" w:rsidRDefault="005201E2" w:rsidP="005201E2">
      <w:pPr>
        <w:spacing w:before="0" w:after="120"/>
        <w:ind w:left="709"/>
        <w:outlineLvl w:val="2"/>
        <w:rPr>
          <w:rFonts w:ascii="Times New Roman" w:hAnsi="Times New Roman" w:cs="Times New Roman"/>
        </w:rPr>
      </w:pPr>
    </w:p>
    <w:p w14:paraId="0C0A981B" w14:textId="6935F080" w:rsidR="005201E2" w:rsidRPr="007444C5" w:rsidRDefault="005201E2" w:rsidP="005201E2">
      <w:pPr>
        <w:spacing w:before="0" w:after="120"/>
        <w:ind w:left="709"/>
        <w:outlineLvl w:val="2"/>
        <w:rPr>
          <w:rFonts w:ascii="Times New Roman" w:hAnsi="Times New Roman" w:cs="Times New Roman"/>
          <w:i/>
        </w:rPr>
      </w:pPr>
      <w:r w:rsidRPr="007444C5">
        <w:rPr>
          <w:rFonts w:ascii="Times New Roman" w:hAnsi="Times New Roman" w:cs="Times New Roman"/>
        </w:rPr>
        <w:t xml:space="preserve">Zadavatel předpokládá uzavření smlouvy o plnění předmětu zakázky v měsíci </w:t>
      </w:r>
      <w:r w:rsidR="00E95964">
        <w:rPr>
          <w:rFonts w:ascii="Times New Roman" w:hAnsi="Times New Roman" w:cs="Times New Roman"/>
        </w:rPr>
        <w:t>listopad</w:t>
      </w:r>
      <w:r w:rsidR="00E95964" w:rsidRPr="007444C5">
        <w:rPr>
          <w:rFonts w:ascii="Times New Roman" w:hAnsi="Times New Roman" w:cs="Times New Roman"/>
        </w:rPr>
        <w:t xml:space="preserve"> </w:t>
      </w:r>
      <w:r w:rsidR="007061C1" w:rsidRPr="007444C5">
        <w:rPr>
          <w:rFonts w:ascii="Times New Roman" w:hAnsi="Times New Roman" w:cs="Times New Roman"/>
        </w:rPr>
        <w:t>2017</w:t>
      </w:r>
      <w:r w:rsidRPr="007444C5">
        <w:rPr>
          <w:rFonts w:ascii="Times New Roman" w:hAnsi="Times New Roman" w:cs="Times New Roman"/>
        </w:rPr>
        <w:t xml:space="preserve">. </w:t>
      </w:r>
    </w:p>
    <w:p w14:paraId="0D79F796" w14:textId="77777777" w:rsidR="005201E2" w:rsidRPr="007444C5" w:rsidRDefault="005201E2" w:rsidP="005201E2">
      <w:pPr>
        <w:spacing w:before="0" w:after="120"/>
        <w:ind w:left="709"/>
        <w:outlineLvl w:val="2"/>
        <w:rPr>
          <w:rFonts w:ascii="Times New Roman" w:hAnsi="Times New Roman" w:cs="Times New Roman"/>
        </w:rPr>
      </w:pPr>
      <w:r w:rsidRPr="007444C5">
        <w:rPr>
          <w:rFonts w:ascii="Times New Roman" w:hAnsi="Times New Roman" w:cs="Times New Roman"/>
        </w:rPr>
        <w:t xml:space="preserve">Zadavatel si vyhrazuje možnost posunutí termínu uzavření smlouvy o plnění předmětu zakázky s ohledem na termín ukončení výběrového řízení a své provozní a organizační potřeby a vybranému dodavateli z takového posunu za žádných okolností nemůže vyplývat právo na účtování jakýchkoliv smluvních pokut, navýšení cen či náhrad škod. </w:t>
      </w:r>
    </w:p>
    <w:p w14:paraId="1B1BFCAD" w14:textId="77777777" w:rsidR="005201E2" w:rsidRPr="007444C5" w:rsidRDefault="005201E2" w:rsidP="005201E2">
      <w:pPr>
        <w:spacing w:before="0" w:after="120"/>
        <w:ind w:left="709"/>
        <w:outlineLvl w:val="2"/>
        <w:rPr>
          <w:rFonts w:ascii="Times New Roman" w:hAnsi="Times New Roman" w:cs="Times New Roman"/>
        </w:rPr>
      </w:pPr>
    </w:p>
    <w:p w14:paraId="1BB941C1" w14:textId="77777777" w:rsidR="005201E2" w:rsidRPr="007444C5" w:rsidRDefault="005201E2" w:rsidP="005201E2">
      <w:pPr>
        <w:numPr>
          <w:ilvl w:val="1"/>
          <w:numId w:val="2"/>
        </w:numPr>
        <w:spacing w:before="0" w:after="120"/>
        <w:rPr>
          <w:rFonts w:ascii="Times New Roman" w:hAnsi="Times New Roman" w:cs="Times New Roman"/>
          <w:b/>
        </w:rPr>
      </w:pPr>
      <w:r w:rsidRPr="007444C5">
        <w:rPr>
          <w:rFonts w:ascii="Times New Roman" w:hAnsi="Times New Roman" w:cs="Times New Roman"/>
          <w:b/>
        </w:rPr>
        <w:t>Hlavní místo plnění zakázky</w:t>
      </w:r>
    </w:p>
    <w:p w14:paraId="2D1C58D7" w14:textId="4247B1CC" w:rsidR="005201E2" w:rsidRPr="00F50018" w:rsidRDefault="005201E2" w:rsidP="005201E2">
      <w:pPr>
        <w:spacing w:before="0" w:after="120"/>
        <w:rPr>
          <w:rFonts w:ascii="Times New Roman" w:hAnsi="Times New Roman" w:cs="Times New Roman"/>
        </w:rPr>
      </w:pPr>
      <w:r w:rsidRPr="0083111E">
        <w:rPr>
          <w:rFonts w:ascii="Times New Roman" w:hAnsi="Times New Roman" w:cs="Times New Roman"/>
        </w:rPr>
        <w:t>Místem plnění zakázky</w:t>
      </w:r>
      <w:r w:rsidRPr="00F50018">
        <w:rPr>
          <w:rFonts w:ascii="Times New Roman" w:hAnsi="Times New Roman" w:cs="Times New Roman"/>
        </w:rPr>
        <w:t xml:space="preserve"> je </w:t>
      </w:r>
      <w:r w:rsidR="007061C1" w:rsidRPr="00F50018">
        <w:rPr>
          <w:rFonts w:ascii="Times New Roman" w:hAnsi="Times New Roman" w:cs="Times New Roman"/>
        </w:rPr>
        <w:t>793 24 Karlova Studánka</w:t>
      </w:r>
      <w:r w:rsidRPr="0083111E">
        <w:rPr>
          <w:rFonts w:ascii="Times New Roman" w:hAnsi="Times New Roman" w:cs="Times New Roman"/>
        </w:rPr>
        <w:t>.</w:t>
      </w:r>
    </w:p>
    <w:p w14:paraId="3388EDC6" w14:textId="77777777" w:rsidR="005201E2" w:rsidRPr="007444C5" w:rsidRDefault="005201E2" w:rsidP="005201E2">
      <w:pPr>
        <w:pStyle w:val="Nadpis1"/>
        <w:rPr>
          <w:rFonts w:ascii="Times New Roman" w:hAnsi="Times New Roman"/>
          <w:sz w:val="24"/>
          <w:szCs w:val="24"/>
        </w:rPr>
      </w:pPr>
      <w:bookmarkStart w:id="16" w:name="_Toc421635921"/>
      <w:bookmarkStart w:id="17" w:name="_Toc426013024"/>
      <w:bookmarkStart w:id="18" w:name="_Toc426013508"/>
      <w:bookmarkStart w:id="19" w:name="_Toc426015874"/>
      <w:bookmarkStart w:id="20" w:name="_Toc464129655"/>
      <w:r w:rsidRPr="007444C5">
        <w:rPr>
          <w:rFonts w:ascii="Times New Roman" w:hAnsi="Times New Roman"/>
          <w:sz w:val="24"/>
          <w:szCs w:val="24"/>
        </w:rPr>
        <w:lastRenderedPageBreak/>
        <w:t xml:space="preserve">POSKYTOVÁNÍ ZADÁVACÍ DOKUMENTACE </w:t>
      </w:r>
      <w:bookmarkEnd w:id="16"/>
      <w:bookmarkEnd w:id="17"/>
      <w:bookmarkEnd w:id="18"/>
      <w:bookmarkEnd w:id="19"/>
      <w:r w:rsidRPr="007444C5">
        <w:rPr>
          <w:rFonts w:ascii="Times New Roman" w:hAnsi="Times New Roman"/>
          <w:sz w:val="24"/>
          <w:szCs w:val="24"/>
        </w:rPr>
        <w:t>ÚČASTNÍKŮM</w:t>
      </w:r>
      <w:bookmarkEnd w:id="20"/>
    </w:p>
    <w:p w14:paraId="27168B37" w14:textId="77777777" w:rsidR="005201E2" w:rsidRPr="007444C5" w:rsidRDefault="005201E2" w:rsidP="005201E2">
      <w:pPr>
        <w:spacing w:before="0" w:after="120"/>
        <w:rPr>
          <w:rFonts w:ascii="Times New Roman" w:hAnsi="Times New Roman" w:cs="Times New Roman"/>
        </w:rPr>
      </w:pPr>
      <w:r w:rsidRPr="007444C5">
        <w:rPr>
          <w:rFonts w:ascii="Times New Roman" w:hAnsi="Times New Roman" w:cs="Times New Roman"/>
        </w:rPr>
        <w:t xml:space="preserve">Zadávací dokumentace je poskytována v plném rozsahu v elektronické podobě neomezeným dálkovým přístupem na </w:t>
      </w:r>
      <w:r w:rsidR="007061C1" w:rsidRPr="007444C5">
        <w:rPr>
          <w:rFonts w:ascii="Times New Roman" w:hAnsi="Times New Roman" w:cs="Times New Roman"/>
        </w:rPr>
        <w:t>www stránkách</w:t>
      </w:r>
      <w:r w:rsidRPr="007444C5">
        <w:rPr>
          <w:rFonts w:ascii="Times New Roman" w:hAnsi="Times New Roman" w:cs="Times New Roman"/>
        </w:rPr>
        <w:t xml:space="preserve"> zadavatele, na adrese </w:t>
      </w:r>
      <w:hyperlink r:id="rId12" w:history="1">
        <w:r w:rsidR="007061C1" w:rsidRPr="007444C5">
          <w:rPr>
            <w:rStyle w:val="Hypertextovodkaz"/>
            <w:rFonts w:ascii="Times New Roman" w:hAnsi="Times New Roman" w:cs="Times New Roman"/>
          </w:rPr>
          <w:t>http://www.horskelazne.cz/aktualni-zakazky</w:t>
        </w:r>
      </w:hyperlink>
      <w:r w:rsidR="007061C1" w:rsidRPr="007444C5">
        <w:rPr>
          <w:rFonts w:ascii="Times New Roman" w:hAnsi="Times New Roman" w:cs="Times New Roman"/>
        </w:rPr>
        <w:t xml:space="preserve"> p</w:t>
      </w:r>
      <w:r w:rsidRPr="007444C5">
        <w:rPr>
          <w:rFonts w:ascii="Times New Roman" w:hAnsi="Times New Roman" w:cs="Times New Roman"/>
        </w:rPr>
        <w:t xml:space="preserve">o celou dobu běhu lhůty pro podání nabídek. </w:t>
      </w:r>
    </w:p>
    <w:p w14:paraId="26E77EFF" w14:textId="77777777" w:rsidR="005201E2" w:rsidRPr="007444C5" w:rsidRDefault="005201E2" w:rsidP="005201E2">
      <w:pPr>
        <w:pStyle w:val="Nadpis1"/>
        <w:rPr>
          <w:rFonts w:ascii="Times New Roman" w:hAnsi="Times New Roman"/>
          <w:sz w:val="24"/>
          <w:szCs w:val="24"/>
        </w:rPr>
      </w:pPr>
      <w:bookmarkStart w:id="21" w:name="_Toc464129656"/>
      <w:bookmarkStart w:id="22" w:name="_Toc300214683"/>
      <w:bookmarkStart w:id="23" w:name="_Ref422137882"/>
      <w:bookmarkStart w:id="24" w:name="_Toc426013025"/>
      <w:bookmarkStart w:id="25" w:name="_Toc426013509"/>
      <w:bookmarkStart w:id="26" w:name="_Toc426015875"/>
      <w:r w:rsidRPr="007444C5">
        <w:rPr>
          <w:rFonts w:ascii="Times New Roman" w:hAnsi="Times New Roman"/>
          <w:sz w:val="24"/>
          <w:szCs w:val="24"/>
        </w:rPr>
        <w:t>POŽADAVKY NA KVALIFIKACI</w:t>
      </w:r>
      <w:bookmarkEnd w:id="21"/>
      <w:r w:rsidRPr="007444C5">
        <w:rPr>
          <w:rFonts w:ascii="Times New Roman" w:hAnsi="Times New Roman"/>
          <w:sz w:val="24"/>
          <w:szCs w:val="24"/>
        </w:rPr>
        <w:t xml:space="preserve"> </w:t>
      </w:r>
      <w:bookmarkEnd w:id="22"/>
      <w:bookmarkEnd w:id="23"/>
      <w:bookmarkEnd w:id="24"/>
      <w:bookmarkEnd w:id="25"/>
      <w:bookmarkEnd w:id="26"/>
    </w:p>
    <w:p w14:paraId="19FFB117" w14:textId="65211CEC" w:rsidR="005201E2" w:rsidRPr="007444C5" w:rsidRDefault="005201E2" w:rsidP="005201E2">
      <w:pPr>
        <w:pStyle w:val="Nadpis2"/>
        <w:numPr>
          <w:ilvl w:val="1"/>
          <w:numId w:val="28"/>
        </w:numPr>
        <w:spacing w:before="0" w:after="120"/>
        <w:rPr>
          <w:rFonts w:ascii="Times New Roman" w:hAnsi="Times New Roman"/>
        </w:rPr>
      </w:pPr>
      <w:r w:rsidRPr="007444C5">
        <w:rPr>
          <w:rFonts w:ascii="Times New Roman" w:hAnsi="Times New Roman"/>
        </w:rPr>
        <w:t xml:space="preserve">Předpokladem pro posouzení a hodnocení nabídek podaných do výběrového řízení je prokázání splnění kvalifikace požadované zadavatelem. Zadavatel si tímto vyhrazuje možnost provést posouzení nabídek (vč. posouzení kvalifikace) až po provedení hodnocení nabídek. Posouzení nabídky vybraného dodavatele bude provedeno vždy. Účastník je povinen prokázat splnění kvalifikace ve lhůtě pro podání nabídky. </w:t>
      </w:r>
    </w:p>
    <w:p w14:paraId="01397888" w14:textId="77777777" w:rsidR="005201E2" w:rsidRPr="007444C5" w:rsidRDefault="005201E2" w:rsidP="005201E2">
      <w:pPr>
        <w:pStyle w:val="Nadpis2"/>
        <w:numPr>
          <w:ilvl w:val="1"/>
          <w:numId w:val="28"/>
        </w:numPr>
        <w:spacing w:before="0" w:after="120"/>
        <w:rPr>
          <w:rFonts w:ascii="Times New Roman" w:hAnsi="Times New Roman"/>
        </w:rPr>
      </w:pPr>
      <w:r w:rsidRPr="007444C5">
        <w:rPr>
          <w:rFonts w:ascii="Times New Roman" w:hAnsi="Times New Roman"/>
        </w:rPr>
        <w:t xml:space="preserve">Kvalifikovaným pro plnění výše uvedené zakázky je účastník, který splní: </w:t>
      </w:r>
    </w:p>
    <w:p w14:paraId="14D19D3A" w14:textId="77777777" w:rsidR="005201E2" w:rsidRPr="007444C5" w:rsidRDefault="005201E2" w:rsidP="005201E2">
      <w:pPr>
        <w:numPr>
          <w:ilvl w:val="2"/>
          <w:numId w:val="2"/>
        </w:numPr>
        <w:spacing w:before="0" w:after="120"/>
        <w:outlineLvl w:val="2"/>
        <w:rPr>
          <w:rFonts w:ascii="Times New Roman" w:hAnsi="Times New Roman" w:cs="Times New Roman"/>
        </w:rPr>
      </w:pPr>
      <w:r w:rsidRPr="007444C5">
        <w:rPr>
          <w:rFonts w:ascii="Times New Roman" w:hAnsi="Times New Roman" w:cs="Times New Roman"/>
        </w:rPr>
        <w:t>základní způsobilost,</w:t>
      </w:r>
    </w:p>
    <w:p w14:paraId="488966CE" w14:textId="77777777" w:rsidR="005201E2" w:rsidRPr="007444C5" w:rsidRDefault="005201E2" w:rsidP="005201E2">
      <w:pPr>
        <w:numPr>
          <w:ilvl w:val="2"/>
          <w:numId w:val="2"/>
        </w:numPr>
        <w:spacing w:before="0" w:after="120"/>
        <w:outlineLvl w:val="2"/>
        <w:rPr>
          <w:rFonts w:ascii="Times New Roman" w:hAnsi="Times New Roman" w:cs="Times New Roman"/>
        </w:rPr>
      </w:pPr>
      <w:r w:rsidRPr="007444C5">
        <w:rPr>
          <w:rFonts w:ascii="Times New Roman" w:hAnsi="Times New Roman" w:cs="Times New Roman"/>
        </w:rPr>
        <w:t>profesní způsobilost a</w:t>
      </w:r>
    </w:p>
    <w:p w14:paraId="5A39BCAC" w14:textId="77777777" w:rsidR="005201E2" w:rsidRPr="007444C5" w:rsidRDefault="005201E2" w:rsidP="005201E2">
      <w:pPr>
        <w:numPr>
          <w:ilvl w:val="2"/>
          <w:numId w:val="2"/>
        </w:numPr>
        <w:spacing w:before="0" w:after="120"/>
        <w:outlineLvl w:val="2"/>
        <w:rPr>
          <w:rFonts w:ascii="Times New Roman" w:hAnsi="Times New Roman" w:cs="Times New Roman"/>
        </w:rPr>
      </w:pPr>
      <w:r w:rsidRPr="007444C5">
        <w:rPr>
          <w:rFonts w:ascii="Times New Roman" w:hAnsi="Times New Roman" w:cs="Times New Roman"/>
        </w:rPr>
        <w:t>technickou kvalifikaci</w:t>
      </w:r>
    </w:p>
    <w:p w14:paraId="7407EDBF" w14:textId="77777777" w:rsidR="005201E2" w:rsidRPr="007444C5" w:rsidRDefault="005201E2" w:rsidP="005201E2">
      <w:pPr>
        <w:spacing w:before="0" w:after="120"/>
        <w:outlineLvl w:val="2"/>
        <w:rPr>
          <w:rFonts w:ascii="Times New Roman" w:hAnsi="Times New Roman" w:cs="Times New Roman"/>
        </w:rPr>
      </w:pPr>
      <w:r w:rsidRPr="007444C5">
        <w:rPr>
          <w:rFonts w:ascii="Times New Roman" w:hAnsi="Times New Roman" w:cs="Times New Roman"/>
        </w:rPr>
        <w:t xml:space="preserve">v rozsahu stanoveném zadavatelem v odst. 3 až 5 tohoto článku zadávací dokumentace. </w:t>
      </w:r>
    </w:p>
    <w:p w14:paraId="6F389B5D" w14:textId="77777777" w:rsidR="005201E2" w:rsidRPr="007444C5" w:rsidRDefault="005201E2" w:rsidP="005201E2">
      <w:pPr>
        <w:numPr>
          <w:ilvl w:val="1"/>
          <w:numId w:val="2"/>
        </w:numPr>
        <w:spacing w:before="0" w:after="120"/>
        <w:rPr>
          <w:rFonts w:ascii="Times New Roman" w:hAnsi="Times New Roman" w:cs="Times New Roman"/>
          <w:b/>
        </w:rPr>
      </w:pPr>
      <w:r w:rsidRPr="007444C5">
        <w:rPr>
          <w:rFonts w:ascii="Times New Roman" w:hAnsi="Times New Roman" w:cs="Times New Roman"/>
          <w:b/>
        </w:rPr>
        <w:t>Základní způsobilost</w:t>
      </w:r>
    </w:p>
    <w:p w14:paraId="69AD3D0A" w14:textId="77777777" w:rsidR="005201E2" w:rsidRPr="007444C5" w:rsidRDefault="005201E2" w:rsidP="005201E2">
      <w:pPr>
        <w:spacing w:before="0" w:after="120"/>
        <w:ind w:left="426"/>
        <w:outlineLvl w:val="2"/>
        <w:rPr>
          <w:rFonts w:ascii="Times New Roman" w:hAnsi="Times New Roman" w:cs="Times New Roman"/>
          <w:i/>
        </w:rPr>
      </w:pPr>
      <w:r w:rsidRPr="007444C5">
        <w:rPr>
          <w:rFonts w:ascii="Times New Roman" w:hAnsi="Times New Roman" w:cs="Times New Roman"/>
        </w:rPr>
        <w:t>Splnění základní způsobilosti prokáže účastník předložením čestného prohlášení, které tvoří</w:t>
      </w:r>
      <w:r w:rsidRPr="007444C5">
        <w:rPr>
          <w:rFonts w:ascii="Times New Roman" w:hAnsi="Times New Roman" w:cs="Times New Roman"/>
          <w:b/>
        </w:rPr>
        <w:t xml:space="preserve"> přílohu č. 2</w:t>
      </w:r>
      <w:r w:rsidRPr="007444C5">
        <w:rPr>
          <w:rFonts w:ascii="Times New Roman" w:hAnsi="Times New Roman" w:cs="Times New Roman"/>
        </w:rPr>
        <w:t xml:space="preserve"> této zadávací dokumentace. Čestné prohlášení musí být podepsáno osobou, která je oprávněna zastupovat účastníka a </w:t>
      </w:r>
      <w:r w:rsidRPr="007444C5">
        <w:rPr>
          <w:rFonts w:ascii="Times New Roman" w:hAnsi="Times New Roman" w:cs="Times New Roman"/>
          <w:b/>
          <w:u w:val="single"/>
        </w:rPr>
        <w:t>nesmí být starší 3 měsíců před zahájením výběrového řízení</w:t>
      </w:r>
      <w:r w:rsidRPr="007444C5">
        <w:rPr>
          <w:rFonts w:ascii="Times New Roman" w:hAnsi="Times New Roman" w:cs="Times New Roman"/>
        </w:rPr>
        <w:t xml:space="preserve">. </w:t>
      </w:r>
    </w:p>
    <w:p w14:paraId="360B8505" w14:textId="77777777" w:rsidR="005201E2" w:rsidRPr="007444C5" w:rsidRDefault="005201E2" w:rsidP="005201E2">
      <w:pPr>
        <w:numPr>
          <w:ilvl w:val="1"/>
          <w:numId w:val="2"/>
        </w:numPr>
        <w:spacing w:before="0" w:after="120"/>
        <w:rPr>
          <w:rFonts w:ascii="Times New Roman" w:hAnsi="Times New Roman" w:cs="Times New Roman"/>
          <w:b/>
        </w:rPr>
      </w:pPr>
      <w:r w:rsidRPr="007444C5">
        <w:rPr>
          <w:rFonts w:ascii="Times New Roman" w:hAnsi="Times New Roman" w:cs="Times New Roman"/>
          <w:b/>
        </w:rPr>
        <w:t xml:space="preserve">Profesní způsobilost </w:t>
      </w:r>
    </w:p>
    <w:p w14:paraId="72FAE93B" w14:textId="77777777" w:rsidR="005201E2" w:rsidRPr="007444C5" w:rsidRDefault="005201E2" w:rsidP="005201E2">
      <w:pPr>
        <w:spacing w:before="0" w:after="120"/>
        <w:rPr>
          <w:rFonts w:ascii="Times New Roman" w:hAnsi="Times New Roman" w:cs="Times New Roman"/>
        </w:rPr>
      </w:pPr>
      <w:r w:rsidRPr="007444C5">
        <w:rPr>
          <w:rFonts w:ascii="Times New Roman" w:hAnsi="Times New Roman" w:cs="Times New Roman"/>
        </w:rPr>
        <w:t xml:space="preserve">Splnění profesní způsobilosti prokáže účastník předložením </w:t>
      </w:r>
      <w:r w:rsidRPr="007444C5">
        <w:rPr>
          <w:rFonts w:ascii="Times New Roman" w:hAnsi="Times New Roman" w:cs="Times New Roman"/>
          <w:b/>
        </w:rPr>
        <w:t>výpisu z obchodního rejstříku</w:t>
      </w:r>
      <w:r w:rsidRPr="007444C5">
        <w:rPr>
          <w:rFonts w:ascii="Times New Roman" w:hAnsi="Times New Roman" w:cs="Times New Roman"/>
        </w:rPr>
        <w:t xml:space="preserve">, pokud je v něm zapsán, či výpisu z jiné obdobné evidence, pokud je v ní zapsán. Tento doklad </w:t>
      </w:r>
      <w:r w:rsidRPr="007444C5">
        <w:rPr>
          <w:rFonts w:ascii="Times New Roman" w:hAnsi="Times New Roman" w:cs="Times New Roman"/>
          <w:b/>
          <w:u w:val="single"/>
        </w:rPr>
        <w:t>nesmí být starší 3 měsíců před zahájením výběrového řízení</w:t>
      </w:r>
      <w:r w:rsidRPr="007444C5">
        <w:rPr>
          <w:rFonts w:ascii="Times New Roman" w:hAnsi="Times New Roman" w:cs="Times New Roman"/>
        </w:rPr>
        <w:t xml:space="preserve">, </w:t>
      </w:r>
    </w:p>
    <w:p w14:paraId="1ED2632A" w14:textId="77777777" w:rsidR="005201E2" w:rsidRPr="007444C5" w:rsidRDefault="005201E2" w:rsidP="005201E2">
      <w:pPr>
        <w:numPr>
          <w:ilvl w:val="1"/>
          <w:numId w:val="2"/>
        </w:numPr>
        <w:spacing w:before="0" w:after="120"/>
        <w:rPr>
          <w:rFonts w:ascii="Times New Roman" w:hAnsi="Times New Roman" w:cs="Times New Roman"/>
          <w:b/>
        </w:rPr>
      </w:pPr>
      <w:r w:rsidRPr="007444C5">
        <w:rPr>
          <w:rFonts w:ascii="Times New Roman" w:hAnsi="Times New Roman" w:cs="Times New Roman"/>
          <w:b/>
        </w:rPr>
        <w:t>Technická kvalifikace</w:t>
      </w:r>
    </w:p>
    <w:p w14:paraId="0832F6F0" w14:textId="77777777" w:rsidR="005201E2" w:rsidRPr="007444C5" w:rsidRDefault="005201E2" w:rsidP="005201E2">
      <w:pPr>
        <w:spacing w:before="0" w:after="120"/>
        <w:rPr>
          <w:rFonts w:ascii="Times New Roman" w:hAnsi="Times New Roman" w:cs="Times New Roman"/>
          <w:b/>
        </w:rPr>
      </w:pPr>
      <w:r w:rsidRPr="007444C5">
        <w:rPr>
          <w:rFonts w:ascii="Times New Roman" w:hAnsi="Times New Roman" w:cs="Times New Roman"/>
        </w:rPr>
        <w:t xml:space="preserve">Zadavatel požaduje, aby účastník prokázal </w:t>
      </w:r>
      <w:r w:rsidRPr="007444C5">
        <w:rPr>
          <w:rFonts w:ascii="Times New Roman" w:hAnsi="Times New Roman" w:cs="Times New Roman"/>
          <w:b/>
        </w:rPr>
        <w:t>kritéria technické kvalifikace</w:t>
      </w:r>
      <w:r w:rsidRPr="007444C5">
        <w:rPr>
          <w:rFonts w:ascii="Times New Roman" w:hAnsi="Times New Roman" w:cs="Times New Roman"/>
        </w:rPr>
        <w:t xml:space="preserve"> předložením seznamu </w:t>
      </w:r>
      <w:r w:rsidRPr="007444C5">
        <w:rPr>
          <w:rFonts w:ascii="Times New Roman" w:hAnsi="Times New Roman" w:cs="Times New Roman"/>
          <w:b/>
        </w:rPr>
        <w:t>3 referenčních zakázek</w:t>
      </w:r>
      <w:r w:rsidRPr="007444C5">
        <w:rPr>
          <w:rFonts w:ascii="Times New Roman" w:hAnsi="Times New Roman" w:cs="Times New Roman"/>
        </w:rPr>
        <w:t xml:space="preserve"> realizovaných účastníkem </w:t>
      </w:r>
      <w:r w:rsidRPr="007444C5">
        <w:rPr>
          <w:rFonts w:ascii="Times New Roman" w:hAnsi="Times New Roman" w:cs="Times New Roman"/>
          <w:b/>
        </w:rPr>
        <w:t>v posledních 3</w:t>
      </w:r>
      <w:r w:rsidR="00860622" w:rsidRPr="007444C5">
        <w:rPr>
          <w:rFonts w:ascii="Times New Roman" w:hAnsi="Times New Roman" w:cs="Times New Roman"/>
          <w:b/>
        </w:rPr>
        <w:t xml:space="preserve"> l</w:t>
      </w:r>
      <w:r w:rsidRPr="007444C5">
        <w:rPr>
          <w:rFonts w:ascii="Times New Roman" w:hAnsi="Times New Roman" w:cs="Times New Roman"/>
          <w:b/>
        </w:rPr>
        <w:t xml:space="preserve">etech </w:t>
      </w:r>
      <w:r w:rsidRPr="007444C5">
        <w:rPr>
          <w:rFonts w:ascii="Times New Roman" w:hAnsi="Times New Roman" w:cs="Times New Roman"/>
        </w:rPr>
        <w:t xml:space="preserve">před zahájením výběrového řízení, jejichž předmět byl obdobný předmětu této části zakázky. </w:t>
      </w:r>
    </w:p>
    <w:p w14:paraId="2637FCE7" w14:textId="77777777" w:rsidR="005201E2" w:rsidRPr="007444C5" w:rsidRDefault="005201E2" w:rsidP="005201E2">
      <w:pPr>
        <w:suppressAutoHyphens/>
        <w:spacing w:before="0" w:after="120"/>
        <w:outlineLvl w:val="9"/>
        <w:rPr>
          <w:rFonts w:ascii="Times New Roman" w:hAnsi="Times New Roman" w:cs="Times New Roman"/>
        </w:rPr>
      </w:pPr>
      <w:r w:rsidRPr="007444C5">
        <w:rPr>
          <w:rFonts w:ascii="Times New Roman" w:hAnsi="Times New Roman" w:cs="Times New Roman"/>
        </w:rPr>
        <w:t xml:space="preserve">Seznam významných zakázek účastník předloží </w:t>
      </w:r>
      <w:r w:rsidR="00831DAD" w:rsidRPr="007444C5">
        <w:rPr>
          <w:rFonts w:ascii="Times New Roman" w:hAnsi="Times New Roman" w:cs="Times New Roman"/>
        </w:rPr>
        <w:t xml:space="preserve">vyplněním závazného vzoru, který tvoří </w:t>
      </w:r>
      <w:r w:rsidR="00831DAD" w:rsidRPr="007444C5">
        <w:rPr>
          <w:rFonts w:ascii="Times New Roman" w:hAnsi="Times New Roman" w:cs="Times New Roman"/>
          <w:b/>
        </w:rPr>
        <w:t xml:space="preserve">přílohu č. 3 </w:t>
      </w:r>
      <w:r w:rsidR="00831DAD" w:rsidRPr="007444C5">
        <w:rPr>
          <w:rFonts w:ascii="Times New Roman" w:hAnsi="Times New Roman" w:cs="Times New Roman"/>
        </w:rPr>
        <w:t>této zadávací dokumentace</w:t>
      </w:r>
      <w:r w:rsidRPr="007444C5">
        <w:rPr>
          <w:rFonts w:ascii="Times New Roman" w:hAnsi="Times New Roman" w:cs="Times New Roman"/>
        </w:rPr>
        <w:t>, podepsaného osobou oprávněnou zastupovat účastníka.</w:t>
      </w:r>
    </w:p>
    <w:p w14:paraId="4CEDE7BC" w14:textId="77777777" w:rsidR="005201E2" w:rsidRPr="007444C5" w:rsidRDefault="005201E2" w:rsidP="005201E2">
      <w:pPr>
        <w:numPr>
          <w:ilvl w:val="1"/>
          <w:numId w:val="2"/>
        </w:numPr>
        <w:spacing w:before="0" w:after="120"/>
        <w:rPr>
          <w:rFonts w:ascii="Times New Roman" w:hAnsi="Times New Roman" w:cs="Times New Roman"/>
          <w:b/>
        </w:rPr>
      </w:pPr>
      <w:r w:rsidRPr="007444C5">
        <w:rPr>
          <w:rFonts w:ascii="Times New Roman" w:hAnsi="Times New Roman" w:cs="Times New Roman"/>
          <w:b/>
        </w:rPr>
        <w:t>Náležitosti čestného prohlášení</w:t>
      </w:r>
    </w:p>
    <w:p w14:paraId="5DDFEB84" w14:textId="77777777" w:rsidR="005201E2" w:rsidRPr="007444C5" w:rsidRDefault="005201E2" w:rsidP="005201E2">
      <w:pPr>
        <w:spacing w:before="0" w:after="120"/>
        <w:rPr>
          <w:rFonts w:ascii="Times New Roman" w:hAnsi="Times New Roman" w:cs="Times New Roman"/>
        </w:rPr>
      </w:pPr>
      <w:r w:rsidRPr="007444C5">
        <w:rPr>
          <w:rFonts w:ascii="Times New Roman" w:hAnsi="Times New Roman" w:cs="Times New Roman"/>
        </w:rPr>
        <w:t xml:space="preserve">V případech, kdy zadavatel v rámci prokázání splnění kvalifikace požaduje předložení čestného prohlášení účastníka, musí takové prohlášení obsahovat zadavatelem požadované údaje a musí být současně </w:t>
      </w:r>
      <w:r w:rsidRPr="007444C5">
        <w:rPr>
          <w:rFonts w:ascii="Times New Roman" w:hAnsi="Times New Roman" w:cs="Times New Roman"/>
          <w:b/>
        </w:rPr>
        <w:t>podepsáno osobou oprávněnou zastupovat účastníka</w:t>
      </w:r>
      <w:r w:rsidRPr="007444C5">
        <w:rPr>
          <w:rFonts w:ascii="Times New Roman" w:hAnsi="Times New Roman" w:cs="Times New Roman"/>
        </w:rPr>
        <w:t xml:space="preserve">. Pokud za účastníka jedná zmocněnec na základě plné moci, musí být v nabídce předložena alespoň kopie </w:t>
      </w:r>
      <w:r w:rsidRPr="007444C5">
        <w:rPr>
          <w:rFonts w:ascii="Times New Roman" w:hAnsi="Times New Roman" w:cs="Times New Roman"/>
          <w:b/>
        </w:rPr>
        <w:t>plné moci</w:t>
      </w:r>
      <w:r w:rsidRPr="007444C5">
        <w:rPr>
          <w:rFonts w:ascii="Times New Roman" w:hAnsi="Times New Roman" w:cs="Times New Roman"/>
        </w:rPr>
        <w:t xml:space="preserve">. </w:t>
      </w:r>
    </w:p>
    <w:p w14:paraId="725B0715" w14:textId="77777777" w:rsidR="005201E2" w:rsidRPr="007444C5" w:rsidRDefault="005201E2" w:rsidP="005201E2">
      <w:pPr>
        <w:numPr>
          <w:ilvl w:val="1"/>
          <w:numId w:val="2"/>
        </w:numPr>
        <w:spacing w:before="0" w:after="120"/>
        <w:rPr>
          <w:rFonts w:ascii="Times New Roman" w:hAnsi="Times New Roman" w:cs="Times New Roman"/>
          <w:b/>
        </w:rPr>
      </w:pPr>
      <w:r w:rsidRPr="007444C5">
        <w:rPr>
          <w:rFonts w:ascii="Times New Roman" w:hAnsi="Times New Roman" w:cs="Times New Roman"/>
          <w:b/>
        </w:rPr>
        <w:t>Pravost dokladů prokazujících splnění kvalifikace</w:t>
      </w:r>
    </w:p>
    <w:p w14:paraId="292BB28E" w14:textId="77777777" w:rsidR="005201E2" w:rsidRPr="007444C5" w:rsidRDefault="005201E2" w:rsidP="005201E2">
      <w:pPr>
        <w:spacing w:before="0" w:after="120"/>
        <w:ind w:left="1117" w:hanging="691"/>
        <w:rPr>
          <w:rFonts w:ascii="Times New Roman" w:hAnsi="Times New Roman" w:cs="Times New Roman"/>
        </w:rPr>
      </w:pPr>
      <w:r w:rsidRPr="007444C5">
        <w:rPr>
          <w:rFonts w:ascii="Times New Roman" w:hAnsi="Times New Roman" w:cs="Times New Roman"/>
        </w:rPr>
        <w:t xml:space="preserve">Účastníci předkládají </w:t>
      </w:r>
      <w:r w:rsidRPr="007444C5">
        <w:rPr>
          <w:rFonts w:ascii="Times New Roman" w:hAnsi="Times New Roman" w:cs="Times New Roman"/>
          <w:b/>
          <w:u w:val="single"/>
        </w:rPr>
        <w:t>prosté kopie dokladů</w:t>
      </w:r>
      <w:r w:rsidRPr="007444C5">
        <w:rPr>
          <w:rFonts w:ascii="Times New Roman" w:hAnsi="Times New Roman" w:cs="Times New Roman"/>
        </w:rPr>
        <w:t xml:space="preserve"> prokazujících splnění kvalifikace. </w:t>
      </w:r>
    </w:p>
    <w:p w14:paraId="0C6DCA3B" w14:textId="77777777" w:rsidR="005201E2" w:rsidRPr="007444C5" w:rsidRDefault="005201E2" w:rsidP="005201E2">
      <w:pPr>
        <w:numPr>
          <w:ilvl w:val="1"/>
          <w:numId w:val="2"/>
        </w:numPr>
        <w:spacing w:before="0" w:after="120"/>
        <w:rPr>
          <w:rFonts w:ascii="Times New Roman" w:hAnsi="Times New Roman" w:cs="Times New Roman"/>
          <w:b/>
        </w:rPr>
      </w:pPr>
      <w:r w:rsidRPr="007444C5">
        <w:rPr>
          <w:rFonts w:ascii="Times New Roman" w:hAnsi="Times New Roman" w:cs="Times New Roman"/>
          <w:b/>
        </w:rPr>
        <w:lastRenderedPageBreak/>
        <w:t>Prokazování splnění kvalifikace doklady v jiném než českém jazyce</w:t>
      </w:r>
    </w:p>
    <w:p w14:paraId="6AF3E856" w14:textId="77777777" w:rsidR="005201E2" w:rsidRPr="007444C5" w:rsidRDefault="005201E2" w:rsidP="005201E2">
      <w:pPr>
        <w:spacing w:before="0" w:after="120"/>
        <w:rPr>
          <w:rFonts w:ascii="Times New Roman" w:hAnsi="Times New Roman" w:cs="Times New Roman"/>
        </w:rPr>
      </w:pPr>
      <w:r w:rsidRPr="007444C5">
        <w:rPr>
          <w:rFonts w:ascii="Times New Roman" w:hAnsi="Times New Roman" w:cs="Times New Roman"/>
        </w:rPr>
        <w:t>Prokazuje-li účastník se sídlem, místem podnikání či místem trvalého pobytu na území České republiky splnění kvalifikačních předpokladů doklady v jiném než v českém jazyce, je povinen k nim připojit jejich překlad do českého jazyka; dokumenty vyhotovené ve slovenském jazyce nemusí být do českého jazyka překládány.</w:t>
      </w:r>
    </w:p>
    <w:p w14:paraId="2A252035" w14:textId="77777777" w:rsidR="005201E2" w:rsidRPr="007444C5" w:rsidRDefault="005201E2" w:rsidP="005201E2">
      <w:pPr>
        <w:numPr>
          <w:ilvl w:val="1"/>
          <w:numId w:val="2"/>
        </w:numPr>
        <w:spacing w:before="0" w:after="120"/>
        <w:rPr>
          <w:rFonts w:ascii="Times New Roman" w:hAnsi="Times New Roman" w:cs="Times New Roman"/>
          <w:b/>
        </w:rPr>
      </w:pPr>
      <w:r w:rsidRPr="007444C5">
        <w:rPr>
          <w:rFonts w:ascii="Times New Roman" w:hAnsi="Times New Roman" w:cs="Times New Roman"/>
          <w:b/>
        </w:rPr>
        <w:t>Prokázání splnění kvalifikace prostřednictvím poddodavatele</w:t>
      </w:r>
    </w:p>
    <w:p w14:paraId="6D51598F" w14:textId="77777777" w:rsidR="005201E2" w:rsidRPr="007444C5" w:rsidRDefault="005201E2" w:rsidP="005201E2">
      <w:pPr>
        <w:pStyle w:val="Bezmezer1"/>
        <w:spacing w:after="120"/>
        <w:rPr>
          <w:rFonts w:ascii="Times New Roman" w:hAnsi="Times New Roman" w:cs="Times New Roman"/>
          <w:color w:val="auto"/>
          <w:kern w:val="0"/>
        </w:rPr>
      </w:pPr>
      <w:r w:rsidRPr="007444C5">
        <w:rPr>
          <w:rFonts w:ascii="Times New Roman" w:hAnsi="Times New Roman" w:cs="Times New Roman"/>
          <w:color w:val="auto"/>
          <w:kern w:val="0"/>
        </w:rPr>
        <w:t xml:space="preserve">Pokud není účastník schopen prokázat splnění určité části kvalifikace požadované zadavatelem podle odst. 5) tohoto článku </w:t>
      </w:r>
      <w:r w:rsidRPr="007444C5">
        <w:rPr>
          <w:rFonts w:ascii="Times New Roman" w:hAnsi="Times New Roman" w:cs="Times New Roman"/>
        </w:rPr>
        <w:t>této zadávací dokumentace</w:t>
      </w:r>
      <w:r w:rsidRPr="007444C5">
        <w:rPr>
          <w:rFonts w:ascii="Times New Roman" w:hAnsi="Times New Roman" w:cs="Times New Roman"/>
          <w:color w:val="auto"/>
          <w:kern w:val="0"/>
        </w:rPr>
        <w:t xml:space="preserve"> v plném rozsahu, je oprávněn splnění kvalifikace v chybějícím rozsahu prokázat prostřednictvím poddodavatele. Účastník je v takovém případě povinen zadavateli předložit:</w:t>
      </w:r>
    </w:p>
    <w:p w14:paraId="64E5A7A7" w14:textId="77777777" w:rsidR="005201E2" w:rsidRPr="007444C5" w:rsidRDefault="005201E2" w:rsidP="005201E2">
      <w:pPr>
        <w:numPr>
          <w:ilvl w:val="0"/>
          <w:numId w:val="4"/>
        </w:numPr>
        <w:spacing w:before="0" w:after="120"/>
        <w:rPr>
          <w:rFonts w:ascii="Times New Roman" w:hAnsi="Times New Roman" w:cs="Times New Roman"/>
        </w:rPr>
      </w:pPr>
      <w:r w:rsidRPr="007444C5">
        <w:rPr>
          <w:rFonts w:ascii="Times New Roman" w:hAnsi="Times New Roman" w:cs="Times New Roman"/>
        </w:rPr>
        <w:t xml:space="preserve">doklady prokazující splnění profesní způsobilosti podle odst. 4) tohoto článku zadávací dokumentace poddodavatelem, </w:t>
      </w:r>
    </w:p>
    <w:p w14:paraId="595D904D" w14:textId="77777777" w:rsidR="005201E2" w:rsidRPr="007444C5" w:rsidRDefault="005201E2" w:rsidP="005201E2">
      <w:pPr>
        <w:numPr>
          <w:ilvl w:val="0"/>
          <w:numId w:val="4"/>
        </w:numPr>
        <w:spacing w:before="0" w:after="120"/>
        <w:rPr>
          <w:rFonts w:ascii="Times New Roman" w:hAnsi="Times New Roman" w:cs="Times New Roman"/>
        </w:rPr>
      </w:pPr>
      <w:r w:rsidRPr="007444C5">
        <w:rPr>
          <w:rFonts w:ascii="Times New Roman" w:hAnsi="Times New Roman" w:cs="Times New Roman"/>
        </w:rPr>
        <w:t>doklady prokazující splnění chybějící části kvalifikace prostřednictvím poddodavatele,</w:t>
      </w:r>
    </w:p>
    <w:p w14:paraId="7575C39E" w14:textId="77777777" w:rsidR="005201E2" w:rsidRPr="007444C5" w:rsidRDefault="005201E2" w:rsidP="005201E2">
      <w:pPr>
        <w:numPr>
          <w:ilvl w:val="0"/>
          <w:numId w:val="4"/>
        </w:numPr>
        <w:spacing w:before="0" w:after="120"/>
        <w:rPr>
          <w:rFonts w:ascii="Times New Roman" w:hAnsi="Times New Roman" w:cs="Times New Roman"/>
        </w:rPr>
      </w:pPr>
      <w:r w:rsidRPr="007444C5">
        <w:rPr>
          <w:rFonts w:ascii="Times New Roman" w:hAnsi="Times New Roman" w:cs="Times New Roman"/>
        </w:rPr>
        <w:t>čestné prohlášení poddodavatele o splnění základní způsobilosti podle odst. 3 tohoto článku zadávací dokumentace,</w:t>
      </w:r>
    </w:p>
    <w:p w14:paraId="41DE88F2" w14:textId="77777777" w:rsidR="005201E2" w:rsidRPr="007444C5" w:rsidRDefault="005201E2" w:rsidP="005201E2">
      <w:pPr>
        <w:numPr>
          <w:ilvl w:val="0"/>
          <w:numId w:val="4"/>
        </w:numPr>
        <w:spacing w:before="0" w:after="120"/>
        <w:rPr>
          <w:rFonts w:ascii="Times New Roman" w:hAnsi="Times New Roman" w:cs="Times New Roman"/>
        </w:rPr>
      </w:pPr>
      <w:bookmarkStart w:id="27" w:name="__RefHeading__7846_1360741685"/>
      <w:bookmarkEnd w:id="27"/>
      <w:r w:rsidRPr="007444C5">
        <w:rPr>
          <w:rFonts w:ascii="Times New Roman" w:hAnsi="Times New Roman" w:cs="Times New Roman"/>
        </w:rPr>
        <w:t xml:space="preserve">písemný závazek uzavřený s poddodavatelem, z něhož vyplývá závazek poddodavatele k poskytnutí plnění určeného k plnění zakázky účastníkem či k poskytnutí věcí či práv, s nimiž bude účastník oprávněn disponovat v rámci plnění zakázky, a to alespoň v rozsahu, v jakém poddodavatel prokázal splnění kvalifikace. </w:t>
      </w:r>
    </w:p>
    <w:p w14:paraId="11389232" w14:textId="77777777" w:rsidR="005201E2" w:rsidRPr="007444C5" w:rsidRDefault="005201E2" w:rsidP="005201E2">
      <w:pPr>
        <w:spacing w:before="0" w:after="120"/>
        <w:ind w:left="1117" w:hanging="691"/>
        <w:rPr>
          <w:rFonts w:ascii="Times New Roman" w:hAnsi="Times New Roman" w:cs="Times New Roman"/>
        </w:rPr>
      </w:pPr>
      <w:r w:rsidRPr="007444C5">
        <w:rPr>
          <w:rFonts w:ascii="Times New Roman" w:hAnsi="Times New Roman" w:cs="Times New Roman"/>
        </w:rPr>
        <w:t>Při posuzování splnění odst. d) bude postupováno analogicky s § 83 odst. 2) ZZVZ.</w:t>
      </w:r>
    </w:p>
    <w:p w14:paraId="424D3951" w14:textId="77777777" w:rsidR="005201E2" w:rsidRPr="007444C5" w:rsidRDefault="005201E2" w:rsidP="005201E2">
      <w:pPr>
        <w:numPr>
          <w:ilvl w:val="1"/>
          <w:numId w:val="2"/>
        </w:numPr>
        <w:spacing w:before="0" w:after="120"/>
        <w:rPr>
          <w:rFonts w:ascii="Times New Roman" w:hAnsi="Times New Roman" w:cs="Times New Roman"/>
          <w:b/>
        </w:rPr>
      </w:pPr>
      <w:r w:rsidRPr="007444C5">
        <w:rPr>
          <w:rFonts w:ascii="Times New Roman" w:hAnsi="Times New Roman" w:cs="Times New Roman"/>
          <w:b/>
        </w:rPr>
        <w:t>Společná účast dodavatelů</w:t>
      </w:r>
    </w:p>
    <w:p w14:paraId="279CB843" w14:textId="77777777" w:rsidR="005201E2" w:rsidRPr="007444C5" w:rsidRDefault="005201E2" w:rsidP="005201E2">
      <w:pPr>
        <w:spacing w:before="0" w:after="120"/>
        <w:rPr>
          <w:rFonts w:ascii="Times New Roman" w:hAnsi="Times New Roman" w:cs="Times New Roman"/>
        </w:rPr>
      </w:pPr>
      <w:r w:rsidRPr="007444C5">
        <w:rPr>
          <w:rFonts w:ascii="Times New Roman" w:hAnsi="Times New Roman" w:cs="Times New Roman"/>
        </w:rPr>
        <w:t>Má-li být předmět zakázky plněn několika účastníky společně a za tímto účelem podávají či hodlají podat společnou nabídku, je každý z účastníků povinen prokázat splnění:</w:t>
      </w:r>
    </w:p>
    <w:p w14:paraId="4255A207" w14:textId="77777777" w:rsidR="005201E2" w:rsidRPr="007444C5" w:rsidRDefault="005201E2" w:rsidP="005201E2">
      <w:pPr>
        <w:numPr>
          <w:ilvl w:val="0"/>
          <w:numId w:val="6"/>
        </w:numPr>
        <w:spacing w:before="0" w:after="120"/>
        <w:rPr>
          <w:rFonts w:ascii="Times New Roman" w:hAnsi="Times New Roman" w:cs="Times New Roman"/>
        </w:rPr>
      </w:pPr>
      <w:r w:rsidRPr="007444C5">
        <w:rPr>
          <w:rFonts w:ascii="Times New Roman" w:hAnsi="Times New Roman" w:cs="Times New Roman"/>
        </w:rPr>
        <w:t>základní způsobilosti podle odst. 3) tohoto článku zadávací dokumentace a</w:t>
      </w:r>
    </w:p>
    <w:p w14:paraId="6A35CF84" w14:textId="77777777" w:rsidR="005201E2" w:rsidRPr="007444C5" w:rsidRDefault="005201E2" w:rsidP="005201E2">
      <w:pPr>
        <w:numPr>
          <w:ilvl w:val="0"/>
          <w:numId w:val="6"/>
        </w:numPr>
        <w:spacing w:before="0" w:after="120"/>
        <w:rPr>
          <w:rFonts w:ascii="Times New Roman" w:hAnsi="Times New Roman" w:cs="Times New Roman"/>
        </w:rPr>
      </w:pPr>
      <w:r w:rsidRPr="007444C5">
        <w:rPr>
          <w:rFonts w:ascii="Times New Roman" w:hAnsi="Times New Roman" w:cs="Times New Roman"/>
        </w:rPr>
        <w:t>profesní způsobilosti podle odst. 4) tohoto článku zadávací dokumentace</w:t>
      </w:r>
    </w:p>
    <w:p w14:paraId="2D66E727" w14:textId="77777777" w:rsidR="005201E2" w:rsidRPr="007444C5" w:rsidRDefault="005201E2" w:rsidP="005201E2">
      <w:pPr>
        <w:spacing w:before="0" w:after="120"/>
        <w:rPr>
          <w:rFonts w:ascii="Times New Roman" w:hAnsi="Times New Roman" w:cs="Times New Roman"/>
        </w:rPr>
      </w:pPr>
      <w:r w:rsidRPr="007444C5">
        <w:rPr>
          <w:rFonts w:ascii="Times New Roman" w:hAnsi="Times New Roman" w:cs="Times New Roman"/>
        </w:rPr>
        <w:t xml:space="preserve">v plném rozsahu. </w:t>
      </w:r>
    </w:p>
    <w:p w14:paraId="5FBE81BB" w14:textId="77777777" w:rsidR="005201E2" w:rsidRPr="007444C5" w:rsidRDefault="005201E2" w:rsidP="005201E2">
      <w:pPr>
        <w:spacing w:before="0" w:after="120"/>
        <w:rPr>
          <w:rFonts w:ascii="Times New Roman" w:hAnsi="Times New Roman" w:cs="Times New Roman"/>
        </w:rPr>
      </w:pPr>
      <w:r w:rsidRPr="007444C5">
        <w:rPr>
          <w:rFonts w:ascii="Times New Roman" w:hAnsi="Times New Roman" w:cs="Times New Roman"/>
        </w:rPr>
        <w:t>Splnění ostatní kvalifikace požadované zadavatelem musí prokázat všichni účastníci společně.</w:t>
      </w:r>
    </w:p>
    <w:p w14:paraId="2A83D67A" w14:textId="77777777" w:rsidR="005201E2" w:rsidRPr="007444C5" w:rsidRDefault="005201E2" w:rsidP="005201E2">
      <w:pPr>
        <w:spacing w:before="0" w:after="120"/>
        <w:rPr>
          <w:rFonts w:ascii="Times New Roman" w:hAnsi="Times New Roman" w:cs="Times New Roman"/>
        </w:rPr>
      </w:pPr>
      <w:r w:rsidRPr="007444C5">
        <w:rPr>
          <w:rFonts w:ascii="Times New Roman" w:hAnsi="Times New Roman" w:cs="Times New Roman"/>
        </w:rPr>
        <w:t xml:space="preserve">Současně s doklady prokazujícími splnění kvalifikace jsou účastníci povinni předložit písemný závazek, ve které je obsaženo, že všichni tito účastníci budou vůči zadavateli a třetím osobám z jakýchkoli právních vztahů vzniklých v souvislosti s touto zakázkou zavázáni společně a nerozdílně, a to po celou dobu plnění zakázky i po dobu trvání jiných závazků vyplývajících z této zakázky. </w:t>
      </w:r>
    </w:p>
    <w:p w14:paraId="1EC7BD3F" w14:textId="77777777" w:rsidR="005201E2" w:rsidRPr="007444C5" w:rsidRDefault="005201E2" w:rsidP="005201E2">
      <w:pPr>
        <w:numPr>
          <w:ilvl w:val="1"/>
          <w:numId w:val="2"/>
        </w:numPr>
        <w:spacing w:before="0" w:after="120"/>
        <w:rPr>
          <w:rFonts w:ascii="Times New Roman" w:hAnsi="Times New Roman" w:cs="Times New Roman"/>
          <w:b/>
        </w:rPr>
      </w:pPr>
      <w:bookmarkStart w:id="28" w:name="_Ref422137906"/>
      <w:r w:rsidRPr="007444C5">
        <w:rPr>
          <w:rFonts w:ascii="Times New Roman" w:hAnsi="Times New Roman" w:cs="Times New Roman"/>
          <w:b/>
        </w:rPr>
        <w:t xml:space="preserve">Prokázání splnění kvalifikace u zahraničního </w:t>
      </w:r>
      <w:bookmarkEnd w:id="28"/>
      <w:r w:rsidRPr="007444C5">
        <w:rPr>
          <w:rFonts w:ascii="Times New Roman" w:hAnsi="Times New Roman" w:cs="Times New Roman"/>
          <w:b/>
        </w:rPr>
        <w:t>účastníka</w:t>
      </w:r>
    </w:p>
    <w:p w14:paraId="6FB3D2D4" w14:textId="77777777" w:rsidR="005201E2" w:rsidRPr="007444C5" w:rsidRDefault="005201E2" w:rsidP="005201E2">
      <w:pPr>
        <w:spacing w:before="0" w:after="120"/>
        <w:rPr>
          <w:rFonts w:ascii="Times New Roman" w:hAnsi="Times New Roman" w:cs="Times New Roman"/>
        </w:rPr>
      </w:pPr>
      <w:r w:rsidRPr="007444C5">
        <w:rPr>
          <w:rFonts w:ascii="Times New Roman" w:hAnsi="Times New Roman" w:cs="Times New Roman"/>
        </w:rPr>
        <w:t>V případě, že byla kvalifikace získaná v zahraničí, prokazuje se doklady vybranými podle právního řádu země, ve které byla získána, a to v rozsahu požadovaném zadavatelem.</w:t>
      </w:r>
    </w:p>
    <w:p w14:paraId="60AC1104" w14:textId="77777777" w:rsidR="005201E2" w:rsidRPr="007444C5" w:rsidRDefault="005201E2" w:rsidP="005201E2">
      <w:pPr>
        <w:spacing w:before="0" w:after="120"/>
        <w:rPr>
          <w:rFonts w:ascii="Times New Roman" w:hAnsi="Times New Roman" w:cs="Times New Roman"/>
        </w:rPr>
      </w:pPr>
      <w:r w:rsidRPr="007444C5">
        <w:rPr>
          <w:rFonts w:ascii="Times New Roman" w:hAnsi="Times New Roman" w:cs="Times New Roman"/>
        </w:rPr>
        <w:t xml:space="preserve">Pokud se však podle právního řádu platného v zemi sídla, místa podnikání nebo bydliště zahraničního účastníka určitý doklad nevydává, je zahraniční účastník povinen prokázat splnění takové části kvalifikace čestným prohlášením. </w:t>
      </w:r>
    </w:p>
    <w:p w14:paraId="4415A5FD" w14:textId="77777777" w:rsidR="005201E2" w:rsidRPr="007444C5" w:rsidRDefault="005201E2" w:rsidP="005201E2">
      <w:pPr>
        <w:spacing w:before="0" w:after="120"/>
        <w:rPr>
          <w:rFonts w:ascii="Times New Roman" w:hAnsi="Times New Roman" w:cs="Times New Roman"/>
        </w:rPr>
      </w:pPr>
      <w:r w:rsidRPr="007444C5">
        <w:rPr>
          <w:rFonts w:ascii="Times New Roman" w:hAnsi="Times New Roman" w:cs="Times New Roman"/>
        </w:rPr>
        <w:lastRenderedPageBreak/>
        <w:t xml:space="preserve">Dokumenty prokazující splnění kvalifikace předkládá zahraniční účastník v původním jazyce s připojením jejich </w:t>
      </w:r>
      <w:r w:rsidRPr="007444C5">
        <w:rPr>
          <w:rFonts w:ascii="Times New Roman" w:hAnsi="Times New Roman" w:cs="Times New Roman"/>
          <w:b/>
          <w:u w:val="single"/>
        </w:rPr>
        <w:t>překladu</w:t>
      </w:r>
      <w:r w:rsidRPr="007444C5">
        <w:rPr>
          <w:rFonts w:ascii="Times New Roman" w:hAnsi="Times New Roman" w:cs="Times New Roman"/>
          <w:b/>
        </w:rPr>
        <w:t xml:space="preserve"> do českého jazyka</w:t>
      </w:r>
      <w:r w:rsidRPr="007444C5">
        <w:rPr>
          <w:rFonts w:ascii="Times New Roman" w:hAnsi="Times New Roman" w:cs="Times New Roman"/>
        </w:rPr>
        <w:t>; dokumenty vyhotovené ve slovenském jazyce nemusí být do českého jazyka překládány.</w:t>
      </w:r>
    </w:p>
    <w:p w14:paraId="0D8DA518" w14:textId="77777777" w:rsidR="005201E2" w:rsidRPr="007444C5" w:rsidRDefault="005201E2" w:rsidP="005201E2">
      <w:pPr>
        <w:numPr>
          <w:ilvl w:val="1"/>
          <w:numId w:val="2"/>
        </w:numPr>
        <w:spacing w:before="0" w:after="120"/>
        <w:rPr>
          <w:rFonts w:ascii="Times New Roman" w:hAnsi="Times New Roman" w:cs="Times New Roman"/>
          <w:b/>
        </w:rPr>
      </w:pPr>
      <w:r w:rsidRPr="007444C5">
        <w:rPr>
          <w:rFonts w:ascii="Times New Roman" w:hAnsi="Times New Roman" w:cs="Times New Roman"/>
          <w:b/>
        </w:rPr>
        <w:t>Prokázání kvalifikace výpisem ze seznamu kvalifikovaných dodavatelů, výpisem ze seznamu certifikovaných dodavatelů nebo výpisem ze seznamu zahraničních dodavatelů</w:t>
      </w:r>
    </w:p>
    <w:p w14:paraId="0E033674" w14:textId="77777777" w:rsidR="005201E2" w:rsidRPr="007444C5" w:rsidRDefault="005201E2" w:rsidP="005201E2">
      <w:pPr>
        <w:numPr>
          <w:ilvl w:val="0"/>
          <w:numId w:val="11"/>
        </w:numPr>
        <w:spacing w:before="0" w:after="120"/>
        <w:rPr>
          <w:rFonts w:ascii="Times New Roman" w:hAnsi="Times New Roman" w:cs="Times New Roman"/>
        </w:rPr>
      </w:pPr>
      <w:r w:rsidRPr="007444C5">
        <w:rPr>
          <w:rFonts w:ascii="Times New Roman" w:hAnsi="Times New Roman" w:cs="Times New Roman"/>
        </w:rPr>
        <w:t xml:space="preserve">Dodavatelé mohou k prokázání základní a profesní způsobilosti předložit výpis ze seznamu kvalifikovaných dodavatelů podle § 228 </w:t>
      </w:r>
      <w:proofErr w:type="spellStart"/>
      <w:r w:rsidRPr="007444C5">
        <w:rPr>
          <w:rFonts w:ascii="Times New Roman" w:hAnsi="Times New Roman" w:cs="Times New Roman"/>
        </w:rPr>
        <w:t>an</w:t>
      </w:r>
      <w:proofErr w:type="spellEnd"/>
      <w:r w:rsidRPr="007444C5">
        <w:rPr>
          <w:rFonts w:ascii="Times New Roman" w:hAnsi="Times New Roman" w:cs="Times New Roman"/>
        </w:rPr>
        <w:t>. ZZVZ. Stejně jako výpisem ze seznamu kvalifikovaných dodavatelů může dodavatel prokázat kvalifikaci osvědčením, které pochází z jiného členského státu, v němž má dodavatel sídlo, a které je obdobou výpisu ze seznamu kvalifikovaných dodavatelů.</w:t>
      </w:r>
    </w:p>
    <w:p w14:paraId="2C4CC47A" w14:textId="77777777" w:rsidR="005201E2" w:rsidRPr="007444C5" w:rsidRDefault="005201E2" w:rsidP="005201E2">
      <w:pPr>
        <w:numPr>
          <w:ilvl w:val="0"/>
          <w:numId w:val="11"/>
        </w:numPr>
        <w:spacing w:before="0" w:after="120"/>
        <w:rPr>
          <w:rFonts w:ascii="Times New Roman" w:hAnsi="Times New Roman" w:cs="Times New Roman"/>
          <w:b/>
        </w:rPr>
      </w:pPr>
      <w:r w:rsidRPr="007444C5">
        <w:rPr>
          <w:rFonts w:ascii="Times New Roman" w:hAnsi="Times New Roman" w:cs="Times New Roman"/>
        </w:rPr>
        <w:t xml:space="preserve">Dodavatelé mohou k prokázání kvalifikace předložit certifikát vydaný v rámci systému certifikovaných dodavatelů podle § 234 </w:t>
      </w:r>
      <w:proofErr w:type="spellStart"/>
      <w:r w:rsidRPr="007444C5">
        <w:rPr>
          <w:rFonts w:ascii="Times New Roman" w:hAnsi="Times New Roman" w:cs="Times New Roman"/>
        </w:rPr>
        <w:t>an</w:t>
      </w:r>
      <w:proofErr w:type="spellEnd"/>
      <w:r w:rsidRPr="007444C5">
        <w:rPr>
          <w:rFonts w:ascii="Times New Roman" w:hAnsi="Times New Roman" w:cs="Times New Roman"/>
        </w:rPr>
        <w:t>. ZZVZ. Stejně jako certifikátem může dodavatel prokázat kvalifikaci osvědčením, které pochází z jiného členského státu, v němž má dodavatel sídlo, a které je obdobou certifikátu vydaného v rámci systému certifikovaných dodavatelů.</w:t>
      </w:r>
    </w:p>
    <w:p w14:paraId="181A48FA" w14:textId="77777777" w:rsidR="005201E2" w:rsidRPr="007444C5" w:rsidRDefault="005201E2" w:rsidP="005201E2">
      <w:pPr>
        <w:numPr>
          <w:ilvl w:val="1"/>
          <w:numId w:val="2"/>
        </w:numPr>
        <w:spacing w:before="0" w:after="120"/>
        <w:rPr>
          <w:rFonts w:ascii="Times New Roman" w:hAnsi="Times New Roman" w:cs="Times New Roman"/>
          <w:b/>
        </w:rPr>
      </w:pPr>
      <w:r w:rsidRPr="007444C5">
        <w:rPr>
          <w:rFonts w:ascii="Times New Roman" w:hAnsi="Times New Roman" w:cs="Times New Roman"/>
          <w:b/>
        </w:rPr>
        <w:t>Důsledky nesplnění kvalifikace</w:t>
      </w:r>
    </w:p>
    <w:p w14:paraId="436E4B54" w14:textId="77777777" w:rsidR="005201E2" w:rsidRPr="007444C5" w:rsidRDefault="005201E2" w:rsidP="005201E2">
      <w:pPr>
        <w:spacing w:before="0" w:after="120"/>
        <w:rPr>
          <w:rFonts w:ascii="Times New Roman" w:hAnsi="Times New Roman" w:cs="Times New Roman"/>
        </w:rPr>
      </w:pPr>
      <w:r w:rsidRPr="007444C5">
        <w:rPr>
          <w:rFonts w:ascii="Times New Roman" w:hAnsi="Times New Roman" w:cs="Times New Roman"/>
        </w:rPr>
        <w:t>Účastník, který nesplní kvalifikaci v požadovaném rozsahu, může být zadavatelem vyloučen z účasti ve výběrovém řízení.</w:t>
      </w:r>
    </w:p>
    <w:p w14:paraId="794CAB4E" w14:textId="77777777" w:rsidR="005201E2" w:rsidRPr="007444C5" w:rsidRDefault="005201E2" w:rsidP="005201E2">
      <w:pPr>
        <w:pStyle w:val="Nadpis1"/>
        <w:rPr>
          <w:rFonts w:ascii="Times New Roman" w:hAnsi="Times New Roman"/>
          <w:sz w:val="24"/>
          <w:szCs w:val="24"/>
        </w:rPr>
      </w:pPr>
      <w:bookmarkStart w:id="29" w:name="_Toc464129657"/>
      <w:r w:rsidRPr="007444C5">
        <w:rPr>
          <w:rFonts w:ascii="Times New Roman" w:hAnsi="Times New Roman"/>
          <w:sz w:val="24"/>
          <w:szCs w:val="24"/>
        </w:rPr>
        <w:t>HODNOCENÍ NABÍDEK – PRAVIDLA PRO HODNOCENÍ NABÍDEK</w:t>
      </w:r>
      <w:bookmarkEnd w:id="29"/>
    </w:p>
    <w:p w14:paraId="0D54CEB8" w14:textId="77777777" w:rsidR="005201E2" w:rsidRPr="007444C5" w:rsidRDefault="005201E2" w:rsidP="005201E2">
      <w:pPr>
        <w:pStyle w:val="Nadpis2"/>
        <w:keepNext/>
        <w:widowControl w:val="0"/>
        <w:numPr>
          <w:ilvl w:val="1"/>
          <w:numId w:val="30"/>
        </w:numPr>
        <w:spacing w:before="0" w:after="120"/>
        <w:rPr>
          <w:rFonts w:ascii="Times New Roman" w:hAnsi="Times New Roman"/>
          <w:b/>
        </w:rPr>
      </w:pPr>
      <w:r w:rsidRPr="007444C5">
        <w:rPr>
          <w:rFonts w:ascii="Times New Roman" w:hAnsi="Times New Roman"/>
          <w:b/>
        </w:rPr>
        <w:t>Kritérium hodnocení</w:t>
      </w:r>
    </w:p>
    <w:p w14:paraId="098B143B" w14:textId="77777777" w:rsidR="005201E2" w:rsidRPr="007444C5" w:rsidRDefault="005201E2" w:rsidP="005201E2">
      <w:pPr>
        <w:pStyle w:val="Nadpis2"/>
        <w:widowControl w:val="0"/>
        <w:numPr>
          <w:ilvl w:val="0"/>
          <w:numId w:val="0"/>
        </w:numPr>
        <w:spacing w:before="0" w:after="120"/>
        <w:ind w:left="397"/>
        <w:rPr>
          <w:rFonts w:ascii="Times New Roman" w:hAnsi="Times New Roman"/>
        </w:rPr>
      </w:pPr>
      <w:r w:rsidRPr="007444C5">
        <w:rPr>
          <w:rFonts w:ascii="Times New Roman" w:hAnsi="Times New Roman"/>
        </w:rPr>
        <w:t>Podané nabídky budou ve všech částech</w:t>
      </w:r>
      <w:r w:rsidRPr="007444C5">
        <w:rPr>
          <w:rFonts w:ascii="Times New Roman" w:hAnsi="Times New Roman"/>
          <w:b/>
        </w:rPr>
        <w:t xml:space="preserve"> </w:t>
      </w:r>
      <w:r w:rsidRPr="007444C5">
        <w:rPr>
          <w:rFonts w:ascii="Times New Roman" w:hAnsi="Times New Roman"/>
        </w:rPr>
        <w:t>hodnoceny dle ekonomické výhodnosti nabídek podle nejnižší nabídkové ceny.</w:t>
      </w:r>
    </w:p>
    <w:p w14:paraId="3793D56E" w14:textId="77777777" w:rsidR="005201E2" w:rsidRPr="007444C5" w:rsidRDefault="005201E2" w:rsidP="005201E2">
      <w:pPr>
        <w:keepNext/>
        <w:widowControl w:val="0"/>
        <w:numPr>
          <w:ilvl w:val="1"/>
          <w:numId w:val="2"/>
        </w:numPr>
        <w:spacing w:before="0" w:after="120"/>
        <w:rPr>
          <w:rFonts w:ascii="Times New Roman" w:hAnsi="Times New Roman" w:cs="Times New Roman"/>
          <w:b/>
        </w:rPr>
      </w:pPr>
      <w:r w:rsidRPr="007444C5">
        <w:rPr>
          <w:rFonts w:ascii="Times New Roman" w:hAnsi="Times New Roman" w:cs="Times New Roman"/>
          <w:b/>
        </w:rPr>
        <w:t>Metoda vyhodnocení nabídek</w:t>
      </w:r>
    </w:p>
    <w:p w14:paraId="3D6FA711" w14:textId="77777777" w:rsidR="005201E2" w:rsidRPr="007444C5" w:rsidRDefault="005201E2" w:rsidP="005201E2">
      <w:pPr>
        <w:spacing w:before="0" w:after="120"/>
        <w:ind w:left="426"/>
        <w:rPr>
          <w:rFonts w:ascii="Times New Roman" w:hAnsi="Times New Roman" w:cs="Times New Roman"/>
        </w:rPr>
      </w:pPr>
      <w:r w:rsidRPr="007444C5">
        <w:rPr>
          <w:rFonts w:ascii="Times New Roman" w:hAnsi="Times New Roman" w:cs="Times New Roman"/>
          <w:b/>
        </w:rPr>
        <w:t>Pro hodnocení bude</w:t>
      </w:r>
      <w:r w:rsidRPr="007444C5">
        <w:rPr>
          <w:rFonts w:ascii="Times New Roman" w:hAnsi="Times New Roman" w:cs="Times New Roman"/>
        </w:rPr>
        <w:t xml:space="preserve"> rozhodující </w:t>
      </w:r>
      <w:r w:rsidRPr="007444C5">
        <w:rPr>
          <w:rFonts w:ascii="Times New Roman" w:hAnsi="Times New Roman" w:cs="Times New Roman"/>
          <w:b/>
        </w:rPr>
        <w:t>celková nabídková cena v Kč bez DPH</w:t>
      </w:r>
      <w:r w:rsidRPr="007444C5">
        <w:rPr>
          <w:rFonts w:ascii="Times New Roman" w:hAnsi="Times New Roman" w:cs="Times New Roman"/>
        </w:rPr>
        <w:t xml:space="preserve">. Zadavatel nabídky, které splní veškeré zadávací podmínky, seřadí dle výše nabídkové ceny v Kč bez DPH, a to od nejlevnější po nejdražší nabídku. Nejlépe bude hodnocena nabídka s nejnižší nabídkovou cenou. </w:t>
      </w:r>
    </w:p>
    <w:p w14:paraId="7F69034D" w14:textId="74F53734" w:rsidR="005201E2" w:rsidRPr="007444C5" w:rsidRDefault="005201E2" w:rsidP="005201E2">
      <w:pPr>
        <w:numPr>
          <w:ilvl w:val="1"/>
          <w:numId w:val="2"/>
        </w:numPr>
        <w:spacing w:before="0" w:after="120"/>
        <w:rPr>
          <w:rFonts w:ascii="Times New Roman" w:hAnsi="Times New Roman" w:cs="Times New Roman"/>
        </w:rPr>
      </w:pPr>
      <w:r w:rsidRPr="007444C5">
        <w:rPr>
          <w:rFonts w:ascii="Times New Roman" w:hAnsi="Times New Roman" w:cs="Times New Roman"/>
          <w:b/>
        </w:rPr>
        <w:t>Hodnotu</w:t>
      </w:r>
      <w:r w:rsidRPr="007444C5">
        <w:rPr>
          <w:rFonts w:ascii="Times New Roman" w:hAnsi="Times New Roman" w:cs="Times New Roman"/>
        </w:rPr>
        <w:t xml:space="preserve"> nabídkové ceny v Kč uvedou účastníci </w:t>
      </w:r>
      <w:r w:rsidRPr="007444C5">
        <w:rPr>
          <w:rFonts w:ascii="Times New Roman" w:hAnsi="Times New Roman" w:cs="Times New Roman"/>
          <w:b/>
        </w:rPr>
        <w:t>na krycím listu nabídky</w:t>
      </w:r>
      <w:r w:rsidRPr="007444C5">
        <w:rPr>
          <w:rFonts w:ascii="Times New Roman" w:hAnsi="Times New Roman" w:cs="Times New Roman"/>
        </w:rPr>
        <w:t xml:space="preserve"> v </w:t>
      </w:r>
      <w:r w:rsidRPr="007444C5">
        <w:rPr>
          <w:rFonts w:ascii="Times New Roman" w:hAnsi="Times New Roman" w:cs="Times New Roman"/>
          <w:b/>
        </w:rPr>
        <w:t>příloze č. 1</w:t>
      </w:r>
      <w:r w:rsidRPr="007444C5">
        <w:rPr>
          <w:rFonts w:ascii="Times New Roman" w:hAnsi="Times New Roman" w:cs="Times New Roman"/>
        </w:rPr>
        <w:t xml:space="preserve"> této zadávací dokumentace</w:t>
      </w:r>
      <w:r w:rsidR="00BB4DEB">
        <w:rPr>
          <w:rFonts w:ascii="Times New Roman" w:hAnsi="Times New Roman" w:cs="Times New Roman"/>
        </w:rPr>
        <w:t>,</w:t>
      </w:r>
      <w:r w:rsidRPr="007444C5">
        <w:rPr>
          <w:rFonts w:ascii="Times New Roman" w:hAnsi="Times New Roman" w:cs="Times New Roman"/>
        </w:rPr>
        <w:t xml:space="preserve"> v </w:t>
      </w:r>
      <w:r w:rsidRPr="007444C5">
        <w:rPr>
          <w:rFonts w:ascii="Times New Roman" w:hAnsi="Times New Roman" w:cs="Times New Roman"/>
          <w:b/>
        </w:rPr>
        <w:t xml:space="preserve">návrhu smlouvy o plnění předmětu zakázky </w:t>
      </w:r>
      <w:r w:rsidRPr="007444C5">
        <w:rPr>
          <w:rFonts w:ascii="Times New Roman" w:hAnsi="Times New Roman" w:cs="Times New Roman"/>
        </w:rPr>
        <w:t>v </w:t>
      </w:r>
      <w:proofErr w:type="gramStart"/>
      <w:r w:rsidRPr="007444C5">
        <w:rPr>
          <w:rFonts w:ascii="Times New Roman" w:hAnsi="Times New Roman" w:cs="Times New Roman"/>
          <w:b/>
        </w:rPr>
        <w:t xml:space="preserve">příloze </w:t>
      </w:r>
      <w:r w:rsidR="00C047DF">
        <w:rPr>
          <w:rFonts w:ascii="Times New Roman" w:hAnsi="Times New Roman" w:cs="Times New Roman"/>
          <w:b/>
        </w:rPr>
        <w:t xml:space="preserve"> </w:t>
      </w:r>
      <w:r w:rsidRPr="007444C5">
        <w:rPr>
          <w:rFonts w:ascii="Times New Roman" w:hAnsi="Times New Roman" w:cs="Times New Roman"/>
          <w:b/>
        </w:rPr>
        <w:t>č.</w:t>
      </w:r>
      <w:proofErr w:type="gramEnd"/>
      <w:r w:rsidRPr="007444C5">
        <w:rPr>
          <w:rFonts w:ascii="Times New Roman" w:hAnsi="Times New Roman" w:cs="Times New Roman"/>
          <w:b/>
        </w:rPr>
        <w:t xml:space="preserve"> </w:t>
      </w:r>
      <w:r w:rsidR="008D0E43">
        <w:rPr>
          <w:rFonts w:ascii="Times New Roman" w:hAnsi="Times New Roman" w:cs="Times New Roman"/>
          <w:b/>
        </w:rPr>
        <w:t>7</w:t>
      </w:r>
      <w:r w:rsidRPr="007444C5">
        <w:rPr>
          <w:rFonts w:ascii="Times New Roman" w:hAnsi="Times New Roman" w:cs="Times New Roman"/>
        </w:rPr>
        <w:t xml:space="preserve"> této zadávací dokumentace.</w:t>
      </w:r>
    </w:p>
    <w:p w14:paraId="7AB08FCA" w14:textId="77777777" w:rsidR="005201E2" w:rsidRPr="007444C5" w:rsidRDefault="005201E2" w:rsidP="005201E2">
      <w:pPr>
        <w:numPr>
          <w:ilvl w:val="1"/>
          <w:numId w:val="2"/>
        </w:numPr>
        <w:spacing w:before="0" w:after="120"/>
        <w:rPr>
          <w:rFonts w:ascii="Times New Roman" w:hAnsi="Times New Roman" w:cs="Times New Roman"/>
          <w:bCs/>
        </w:rPr>
      </w:pPr>
      <w:r w:rsidRPr="007444C5">
        <w:rPr>
          <w:rFonts w:ascii="Times New Roman" w:hAnsi="Times New Roman" w:cs="Times New Roman"/>
          <w:bCs/>
        </w:rPr>
        <w:t>V případě, že dvě a více nabídek dosáhnou stejné celkové nabídkové ceny bez DPH, bude nejvhodnější nabídka stanovena losem za účasti oprávněných zástupců dotčených účastníků.</w:t>
      </w:r>
    </w:p>
    <w:p w14:paraId="62892B19" w14:textId="34776760" w:rsidR="005201E2" w:rsidRPr="007444C5" w:rsidRDefault="00650078" w:rsidP="005201E2">
      <w:pPr>
        <w:pStyle w:val="Nadpis1"/>
        <w:rPr>
          <w:rFonts w:ascii="Times New Roman" w:hAnsi="Times New Roman"/>
          <w:sz w:val="24"/>
          <w:szCs w:val="24"/>
        </w:rPr>
      </w:pPr>
      <w:bookmarkStart w:id="30" w:name="_Toc426013027"/>
      <w:bookmarkStart w:id="31" w:name="_Toc426013511"/>
      <w:bookmarkStart w:id="32" w:name="_Toc426015877"/>
      <w:bookmarkStart w:id="33" w:name="_Toc464129658"/>
      <w:r>
        <w:rPr>
          <w:rFonts w:ascii="Times New Roman" w:hAnsi="Times New Roman"/>
          <w:sz w:val="24"/>
          <w:szCs w:val="24"/>
        </w:rPr>
        <w:t xml:space="preserve"> </w:t>
      </w:r>
      <w:r w:rsidR="005201E2" w:rsidRPr="007444C5">
        <w:rPr>
          <w:rFonts w:ascii="Times New Roman" w:hAnsi="Times New Roman"/>
          <w:sz w:val="24"/>
          <w:szCs w:val="24"/>
        </w:rPr>
        <w:t>POŽADAVKY NA ZPŮSOB ZPRACOVÁNÍ NABÍDKOVÉ CENY</w:t>
      </w:r>
      <w:bookmarkEnd w:id="30"/>
      <w:bookmarkEnd w:id="31"/>
      <w:bookmarkEnd w:id="32"/>
      <w:bookmarkEnd w:id="33"/>
    </w:p>
    <w:p w14:paraId="43473B85" w14:textId="6C74AE9E" w:rsidR="005201E2" w:rsidRPr="007444C5" w:rsidRDefault="005201E2" w:rsidP="005201E2">
      <w:pPr>
        <w:pStyle w:val="Nadpis2"/>
        <w:numPr>
          <w:ilvl w:val="1"/>
          <w:numId w:val="29"/>
        </w:numPr>
        <w:spacing w:before="0" w:after="120"/>
        <w:rPr>
          <w:rFonts w:ascii="Times New Roman" w:hAnsi="Times New Roman"/>
          <w:lang w:eastAsia="cs-CZ"/>
        </w:rPr>
      </w:pPr>
      <w:r w:rsidRPr="007444C5">
        <w:rPr>
          <w:rFonts w:ascii="Times New Roman" w:hAnsi="Times New Roman"/>
          <w:lang w:eastAsia="cs-CZ"/>
        </w:rPr>
        <w:t xml:space="preserve">Účastník stanoví </w:t>
      </w:r>
      <w:r w:rsidRPr="007444C5">
        <w:rPr>
          <w:rFonts w:ascii="Times New Roman" w:hAnsi="Times New Roman"/>
          <w:b/>
          <w:lang w:eastAsia="cs-CZ"/>
        </w:rPr>
        <w:t>nabídkovou cenu za řádné a včasné splnění předmětu zakázky</w:t>
      </w:r>
      <w:r w:rsidRPr="007444C5">
        <w:rPr>
          <w:rFonts w:ascii="Times New Roman" w:hAnsi="Times New Roman"/>
          <w:lang w:eastAsia="cs-CZ"/>
        </w:rPr>
        <w:t xml:space="preserve">. Účastník stanoví nabídkovou cenu </w:t>
      </w:r>
      <w:r w:rsidRPr="007444C5">
        <w:rPr>
          <w:rFonts w:ascii="Times New Roman" w:hAnsi="Times New Roman"/>
          <w:u w:val="single"/>
          <w:lang w:eastAsia="cs-CZ"/>
        </w:rPr>
        <w:t xml:space="preserve">v měně </w:t>
      </w:r>
      <w:r w:rsidR="0083111E">
        <w:rPr>
          <w:rFonts w:ascii="Times New Roman" w:hAnsi="Times New Roman"/>
          <w:u w:val="single"/>
          <w:lang w:eastAsia="cs-CZ"/>
        </w:rPr>
        <w:t>CZK</w:t>
      </w:r>
      <w:r w:rsidRPr="007444C5">
        <w:rPr>
          <w:rFonts w:ascii="Times New Roman" w:hAnsi="Times New Roman"/>
          <w:lang w:eastAsia="cs-CZ"/>
        </w:rPr>
        <w:t>.</w:t>
      </w:r>
    </w:p>
    <w:p w14:paraId="1EC32433" w14:textId="77777777" w:rsidR="00831DAD" w:rsidRPr="007444C5" w:rsidRDefault="005201E2" w:rsidP="00831DAD">
      <w:pPr>
        <w:pStyle w:val="Nadpis2"/>
        <w:numPr>
          <w:ilvl w:val="1"/>
          <w:numId w:val="20"/>
        </w:numPr>
        <w:spacing w:before="0" w:after="120"/>
        <w:rPr>
          <w:rFonts w:ascii="Times New Roman" w:hAnsi="Times New Roman"/>
        </w:rPr>
      </w:pPr>
      <w:r w:rsidRPr="007444C5">
        <w:rPr>
          <w:rFonts w:ascii="Times New Roman" w:hAnsi="Times New Roman"/>
          <w:color w:val="000000"/>
          <w:u w:val="single"/>
        </w:rPr>
        <w:t xml:space="preserve">Nabídková cena </w:t>
      </w:r>
      <w:r w:rsidRPr="007444C5">
        <w:rPr>
          <w:rFonts w:ascii="Times New Roman" w:hAnsi="Times New Roman"/>
          <w:color w:val="000000"/>
        </w:rPr>
        <w:t xml:space="preserve"> je cenou </w:t>
      </w:r>
      <w:r w:rsidRPr="007444C5">
        <w:rPr>
          <w:rFonts w:ascii="Times New Roman" w:hAnsi="Times New Roman"/>
          <w:b/>
          <w:color w:val="000000"/>
        </w:rPr>
        <w:t>pevnou</w:t>
      </w:r>
      <w:r w:rsidRPr="007444C5">
        <w:rPr>
          <w:rFonts w:ascii="Times New Roman" w:hAnsi="Times New Roman"/>
          <w:color w:val="000000"/>
        </w:rPr>
        <w:t xml:space="preserve">, </w:t>
      </w:r>
      <w:r w:rsidRPr="007444C5">
        <w:rPr>
          <w:rFonts w:ascii="Times New Roman" w:hAnsi="Times New Roman"/>
          <w:b/>
          <w:color w:val="000000"/>
        </w:rPr>
        <w:t>nejvýše přípustnou</w:t>
      </w:r>
      <w:r w:rsidRPr="007444C5">
        <w:rPr>
          <w:rFonts w:ascii="Times New Roman" w:hAnsi="Times New Roman"/>
          <w:color w:val="000000"/>
        </w:rPr>
        <w:t xml:space="preserve">, kterou </w:t>
      </w:r>
      <w:r w:rsidRPr="007444C5">
        <w:rPr>
          <w:rFonts w:ascii="Times New Roman" w:hAnsi="Times New Roman"/>
          <w:b/>
          <w:color w:val="000000"/>
        </w:rPr>
        <w:t>není možno překročit</w:t>
      </w:r>
      <w:r w:rsidRPr="007444C5">
        <w:rPr>
          <w:rFonts w:ascii="Times New Roman" w:hAnsi="Times New Roman"/>
          <w:color w:val="000000"/>
        </w:rPr>
        <w:t xml:space="preserve">. Obsahuje veškeré náklady účastníka spojené s poskytnutím služeb  dle zadávacích podmínek. </w:t>
      </w:r>
    </w:p>
    <w:p w14:paraId="3F508BEC" w14:textId="5FB9E50A" w:rsidR="005201E2" w:rsidRPr="007444C5" w:rsidRDefault="005201E2" w:rsidP="00831DAD">
      <w:pPr>
        <w:pStyle w:val="Nadpis2"/>
        <w:numPr>
          <w:ilvl w:val="1"/>
          <w:numId w:val="20"/>
        </w:numPr>
        <w:spacing w:before="0" w:after="120"/>
        <w:rPr>
          <w:rFonts w:ascii="Times New Roman" w:hAnsi="Times New Roman"/>
        </w:rPr>
      </w:pPr>
      <w:r w:rsidRPr="007444C5">
        <w:rPr>
          <w:rFonts w:ascii="Times New Roman" w:hAnsi="Times New Roman"/>
        </w:rPr>
        <w:lastRenderedPageBreak/>
        <w:t xml:space="preserve">Nabídková cena v zakázky bude uvedena na </w:t>
      </w:r>
      <w:r w:rsidRPr="007444C5">
        <w:rPr>
          <w:rFonts w:ascii="Times New Roman" w:hAnsi="Times New Roman"/>
          <w:b/>
        </w:rPr>
        <w:t>krycím listu</w:t>
      </w:r>
      <w:r w:rsidRPr="007444C5">
        <w:rPr>
          <w:rFonts w:ascii="Times New Roman" w:hAnsi="Times New Roman"/>
        </w:rPr>
        <w:t xml:space="preserve"> nabídky</w:t>
      </w:r>
      <w:r w:rsidR="00650078">
        <w:rPr>
          <w:rFonts w:ascii="Times New Roman" w:hAnsi="Times New Roman"/>
        </w:rPr>
        <w:t xml:space="preserve"> </w:t>
      </w:r>
      <w:r w:rsidRPr="007444C5">
        <w:rPr>
          <w:rFonts w:ascii="Times New Roman" w:hAnsi="Times New Roman"/>
        </w:rPr>
        <w:t xml:space="preserve"> a v </w:t>
      </w:r>
      <w:r w:rsidRPr="007444C5">
        <w:rPr>
          <w:rFonts w:ascii="Times New Roman" w:hAnsi="Times New Roman"/>
          <w:b/>
        </w:rPr>
        <w:t>návrhu smlouvy o plnění předmětu zakázky</w:t>
      </w:r>
      <w:r w:rsidRPr="007444C5">
        <w:rPr>
          <w:rFonts w:ascii="Times New Roman" w:hAnsi="Times New Roman"/>
        </w:rPr>
        <w:t xml:space="preserve">, a to v členění: </w:t>
      </w:r>
    </w:p>
    <w:p w14:paraId="1014BCF2" w14:textId="77777777" w:rsidR="005201E2" w:rsidRPr="007444C5" w:rsidRDefault="005201E2" w:rsidP="005201E2">
      <w:pPr>
        <w:pStyle w:val="Nadpis2"/>
        <w:numPr>
          <w:ilvl w:val="0"/>
          <w:numId w:val="8"/>
        </w:numPr>
        <w:spacing w:before="0"/>
        <w:ind w:hanging="357"/>
        <w:rPr>
          <w:rFonts w:ascii="Times New Roman" w:hAnsi="Times New Roman"/>
        </w:rPr>
      </w:pPr>
      <w:r w:rsidRPr="007444C5">
        <w:rPr>
          <w:rFonts w:ascii="Times New Roman" w:hAnsi="Times New Roman"/>
        </w:rPr>
        <w:t xml:space="preserve">nabídková cena bez DPH, </w:t>
      </w:r>
    </w:p>
    <w:p w14:paraId="06A14C16" w14:textId="77777777" w:rsidR="005201E2" w:rsidRPr="007444C5" w:rsidRDefault="005201E2" w:rsidP="005201E2">
      <w:pPr>
        <w:pStyle w:val="Nadpis2"/>
        <w:numPr>
          <w:ilvl w:val="0"/>
          <w:numId w:val="8"/>
        </w:numPr>
        <w:spacing w:before="0" w:after="100" w:afterAutospacing="1"/>
        <w:ind w:hanging="357"/>
        <w:rPr>
          <w:rFonts w:ascii="Times New Roman" w:hAnsi="Times New Roman"/>
        </w:rPr>
      </w:pPr>
      <w:r w:rsidRPr="007444C5">
        <w:rPr>
          <w:rFonts w:ascii="Times New Roman" w:hAnsi="Times New Roman"/>
        </w:rPr>
        <w:t>samostatně DPH s příslušnou sazbou</w:t>
      </w:r>
    </w:p>
    <w:p w14:paraId="74F095FF" w14:textId="77777777" w:rsidR="005201E2" w:rsidRPr="007444C5" w:rsidRDefault="005201E2" w:rsidP="005201E2">
      <w:pPr>
        <w:pStyle w:val="Nadpis2"/>
        <w:numPr>
          <w:ilvl w:val="0"/>
          <w:numId w:val="8"/>
        </w:numPr>
        <w:spacing w:before="0" w:after="120"/>
        <w:ind w:hanging="357"/>
        <w:rPr>
          <w:rFonts w:ascii="Times New Roman" w:hAnsi="Times New Roman"/>
        </w:rPr>
      </w:pPr>
      <w:r w:rsidRPr="007444C5">
        <w:rPr>
          <w:rFonts w:ascii="Times New Roman" w:hAnsi="Times New Roman"/>
        </w:rPr>
        <w:t xml:space="preserve">a nabídková cena včetně DPH. </w:t>
      </w:r>
    </w:p>
    <w:p w14:paraId="4CB745B5" w14:textId="77777777" w:rsidR="005201E2" w:rsidRPr="007444C5" w:rsidRDefault="005201E2" w:rsidP="005201E2">
      <w:pPr>
        <w:pStyle w:val="Nadpis2"/>
        <w:spacing w:before="0" w:after="120"/>
        <w:rPr>
          <w:rFonts w:ascii="Times New Roman" w:hAnsi="Times New Roman"/>
        </w:rPr>
      </w:pPr>
      <w:r w:rsidRPr="007444C5">
        <w:rPr>
          <w:rFonts w:ascii="Times New Roman" w:hAnsi="Times New Roman"/>
        </w:rPr>
        <w:t>Zadavatel zároveň upozorňuje účastníka, že hodnotící komise může posuzovat výši nabídkových cen ve vztahu k předmětu zakázky, tj. může posuzovat, zda podaná nabídka neobsahuje mimořádně nízkou nabídkovou cenu ve vztahu k předmětu zakázky.</w:t>
      </w:r>
    </w:p>
    <w:p w14:paraId="2DFA0427" w14:textId="77777777" w:rsidR="005201E2" w:rsidRPr="007444C5" w:rsidRDefault="005201E2" w:rsidP="005201E2">
      <w:pPr>
        <w:pStyle w:val="Nadpis2"/>
        <w:spacing w:before="0" w:after="120"/>
        <w:rPr>
          <w:rFonts w:ascii="Times New Roman" w:hAnsi="Times New Roman"/>
          <w:color w:val="000000"/>
        </w:rPr>
      </w:pPr>
      <w:r w:rsidRPr="007444C5">
        <w:rPr>
          <w:rFonts w:ascii="Times New Roman" w:hAnsi="Times New Roman"/>
          <w:color w:val="000000"/>
        </w:rPr>
        <w:t xml:space="preserve">Požadavky na nabídkovou cenu jsou stanoveny tak, aby účastníci mohli podat vzájemně porovnatelné nabídky. Podkladem pro zpracování nabídkové ceny jsou pouze a jen tyto zadávací podmínky včetně všech příloh a případné vysvětlení </w:t>
      </w:r>
      <w:r w:rsidRPr="007444C5">
        <w:rPr>
          <w:rFonts w:ascii="Times New Roman" w:hAnsi="Times New Roman"/>
        </w:rPr>
        <w:t>zadávacích podmínek</w:t>
      </w:r>
      <w:r w:rsidRPr="007444C5">
        <w:rPr>
          <w:rFonts w:ascii="Times New Roman" w:hAnsi="Times New Roman"/>
          <w:color w:val="000000"/>
        </w:rPr>
        <w:t xml:space="preserve"> poskytnuté zadavatelem v souladu s </w:t>
      </w:r>
      <w:r w:rsidRPr="007444C5">
        <w:rPr>
          <w:rFonts w:ascii="Times New Roman" w:hAnsi="Times New Roman"/>
        </w:rPr>
        <w:t xml:space="preserve">čl. XII. </w:t>
      </w:r>
      <w:r w:rsidRPr="007444C5">
        <w:rPr>
          <w:rFonts w:ascii="Times New Roman" w:hAnsi="Times New Roman"/>
          <w:color w:val="000000"/>
        </w:rPr>
        <w:t xml:space="preserve">této </w:t>
      </w:r>
      <w:r w:rsidRPr="007444C5">
        <w:rPr>
          <w:rFonts w:ascii="Times New Roman" w:hAnsi="Times New Roman"/>
        </w:rPr>
        <w:t>zadávací dokumentace</w:t>
      </w:r>
      <w:r w:rsidRPr="007444C5">
        <w:rPr>
          <w:rFonts w:ascii="Times New Roman" w:hAnsi="Times New Roman"/>
          <w:color w:val="000000"/>
        </w:rPr>
        <w:t>.</w:t>
      </w:r>
    </w:p>
    <w:p w14:paraId="6B7E0603" w14:textId="77777777" w:rsidR="005201E2" w:rsidRPr="007444C5" w:rsidRDefault="005201E2" w:rsidP="005201E2">
      <w:pPr>
        <w:pStyle w:val="Nadpis1"/>
        <w:rPr>
          <w:rFonts w:ascii="Times New Roman" w:hAnsi="Times New Roman"/>
          <w:sz w:val="24"/>
          <w:szCs w:val="24"/>
          <w:lang w:eastAsia="ar-SA"/>
        </w:rPr>
      </w:pPr>
      <w:bookmarkStart w:id="34" w:name="_Toc300214690"/>
      <w:bookmarkStart w:id="35" w:name="_Toc426013028"/>
      <w:bookmarkStart w:id="36" w:name="_Toc426013512"/>
      <w:bookmarkStart w:id="37" w:name="_Toc426015878"/>
      <w:bookmarkStart w:id="38" w:name="_Toc464129659"/>
      <w:r w:rsidRPr="007444C5">
        <w:rPr>
          <w:rFonts w:ascii="Times New Roman" w:hAnsi="Times New Roman"/>
          <w:sz w:val="24"/>
          <w:szCs w:val="24"/>
          <w:lang w:eastAsia="ar-SA"/>
        </w:rPr>
        <w:t>OBCHODNÍ PODMÍNKY</w:t>
      </w:r>
      <w:bookmarkEnd w:id="34"/>
      <w:bookmarkEnd w:id="35"/>
      <w:bookmarkEnd w:id="36"/>
      <w:bookmarkEnd w:id="37"/>
      <w:bookmarkEnd w:id="38"/>
    </w:p>
    <w:p w14:paraId="5CB9839E" w14:textId="77777777" w:rsidR="005201E2" w:rsidRPr="007444C5" w:rsidRDefault="005201E2" w:rsidP="005201E2">
      <w:pPr>
        <w:pStyle w:val="Nadpis2"/>
        <w:widowControl w:val="0"/>
        <w:numPr>
          <w:ilvl w:val="1"/>
          <w:numId w:val="31"/>
        </w:numPr>
        <w:spacing w:before="0" w:after="120"/>
        <w:rPr>
          <w:rFonts w:ascii="Times New Roman" w:hAnsi="Times New Roman"/>
        </w:rPr>
      </w:pPr>
      <w:r w:rsidRPr="007444C5">
        <w:rPr>
          <w:rFonts w:ascii="Times New Roman" w:hAnsi="Times New Roman"/>
          <w:color w:val="000000"/>
        </w:rPr>
        <w:t xml:space="preserve">Obchodní podmínky včetně platebních podmínek zadavatele jsou podrobně vymezeny </w:t>
      </w:r>
      <w:r w:rsidRPr="007444C5">
        <w:rPr>
          <w:rFonts w:ascii="Times New Roman" w:hAnsi="Times New Roman"/>
          <w:b/>
          <w:color w:val="000000"/>
        </w:rPr>
        <w:t>v závazném vzoru smlouvy o plnění předmětu zakázky</w:t>
      </w:r>
      <w:r w:rsidRPr="007444C5">
        <w:rPr>
          <w:rFonts w:ascii="Times New Roman" w:hAnsi="Times New Roman"/>
        </w:rPr>
        <w:t xml:space="preserve">, který je </w:t>
      </w:r>
      <w:r w:rsidRPr="007444C5">
        <w:rPr>
          <w:rFonts w:ascii="Times New Roman" w:hAnsi="Times New Roman"/>
          <w:b/>
        </w:rPr>
        <w:t>přílohou č. </w:t>
      </w:r>
      <w:r w:rsidRPr="00514E7E">
        <w:rPr>
          <w:rFonts w:ascii="Times New Roman" w:hAnsi="Times New Roman"/>
          <w:b/>
        </w:rPr>
        <w:t>5</w:t>
      </w:r>
      <w:r w:rsidRPr="007444C5">
        <w:rPr>
          <w:rFonts w:ascii="Times New Roman" w:hAnsi="Times New Roman"/>
        </w:rPr>
        <w:t xml:space="preserve"> této zadávací dokumentace. Zadavatel výslovně </w:t>
      </w:r>
      <w:r w:rsidRPr="007444C5">
        <w:rPr>
          <w:rFonts w:ascii="Times New Roman" w:hAnsi="Times New Roman"/>
          <w:u w:val="single"/>
        </w:rPr>
        <w:t>požaduje použití závazného vzoru smlouvy o plnění předmětu zakázky</w:t>
      </w:r>
      <w:r w:rsidRPr="007444C5">
        <w:rPr>
          <w:rFonts w:ascii="Times New Roman" w:hAnsi="Times New Roman"/>
        </w:rPr>
        <w:t xml:space="preserve"> uvedeného v této příloze.</w:t>
      </w:r>
    </w:p>
    <w:p w14:paraId="53FB3F34" w14:textId="77777777" w:rsidR="005201E2" w:rsidRPr="007444C5" w:rsidRDefault="005201E2" w:rsidP="005201E2">
      <w:pPr>
        <w:pStyle w:val="Nadpis2"/>
        <w:widowControl w:val="0"/>
        <w:spacing w:before="0" w:after="120"/>
        <w:rPr>
          <w:rFonts w:ascii="Times New Roman" w:hAnsi="Times New Roman"/>
        </w:rPr>
      </w:pPr>
      <w:r w:rsidRPr="007444C5">
        <w:rPr>
          <w:rFonts w:ascii="Times New Roman" w:hAnsi="Times New Roman"/>
          <w:color w:val="000000"/>
        </w:rPr>
        <w:t xml:space="preserve">Účastníci jsou povinni </w:t>
      </w:r>
      <w:r w:rsidRPr="007444C5">
        <w:rPr>
          <w:rFonts w:ascii="Times New Roman" w:hAnsi="Times New Roman"/>
          <w:color w:val="000000"/>
          <w:u w:val="single"/>
        </w:rPr>
        <w:t>doplnit závazný vzor smlouvy o plnění předmětu zakázky</w:t>
      </w:r>
      <w:r w:rsidRPr="007444C5">
        <w:rPr>
          <w:rFonts w:ascii="Times New Roman" w:hAnsi="Times New Roman"/>
          <w:color w:val="000000"/>
        </w:rPr>
        <w:t xml:space="preserve">, pouze v místech k tomu určených a pouze o požadované údaje. Účastníci nejsou oprávněni měnit či doplňovat jiná ustanovení závazného vzoru smlouvy o plnění předmětu zakázky, než ta, pro která je to zadavatelem výslovně stanoveno. Porušení této povinnosti bude posuzováno jako nesplnění požadavků zadavatele uvedených v zadávacích podmínkách a může být důvodem </w:t>
      </w:r>
      <w:r w:rsidRPr="007444C5">
        <w:rPr>
          <w:rFonts w:ascii="Times New Roman" w:hAnsi="Times New Roman"/>
          <w:color w:val="000000"/>
          <w:u w:val="single"/>
        </w:rPr>
        <w:t>pro vyřazení nabídky a vyloučení účastníka z účasti ve výběrovém řízení</w:t>
      </w:r>
      <w:r w:rsidRPr="007444C5">
        <w:rPr>
          <w:rFonts w:ascii="Times New Roman" w:hAnsi="Times New Roman"/>
          <w:color w:val="000000"/>
        </w:rPr>
        <w:t>.</w:t>
      </w:r>
    </w:p>
    <w:p w14:paraId="68B4A2ED" w14:textId="77777777" w:rsidR="005201E2" w:rsidRPr="007444C5" w:rsidRDefault="005201E2" w:rsidP="005201E2">
      <w:pPr>
        <w:pStyle w:val="Nadpis2"/>
        <w:widowControl w:val="0"/>
        <w:spacing w:before="0" w:after="120"/>
        <w:rPr>
          <w:rFonts w:ascii="Times New Roman" w:hAnsi="Times New Roman"/>
          <w:bCs/>
        </w:rPr>
      </w:pPr>
      <w:r w:rsidRPr="007444C5">
        <w:rPr>
          <w:rFonts w:ascii="Times New Roman" w:hAnsi="Times New Roman"/>
          <w:color w:val="000000"/>
        </w:rPr>
        <w:t xml:space="preserve">Návrh smlouvy o plnění předmětu zakázky bude ze strany účastníka </w:t>
      </w:r>
      <w:r w:rsidRPr="007444C5">
        <w:rPr>
          <w:rFonts w:ascii="Times New Roman" w:hAnsi="Times New Roman"/>
          <w:color w:val="000000"/>
          <w:u w:val="single"/>
        </w:rPr>
        <w:t>podepsán osobou oprávněnou zastupovat účastníka</w:t>
      </w:r>
      <w:r w:rsidRPr="007444C5">
        <w:rPr>
          <w:rFonts w:ascii="Times New Roman" w:hAnsi="Times New Roman"/>
          <w:color w:val="000000"/>
        </w:rPr>
        <w:t xml:space="preserve">, kterou je její statutární orgán dle OR nebo osoba příslušně zmocněná (plná moc zmocněné osoby musí být v takovém případě součástí nabídky účastníka). </w:t>
      </w:r>
      <w:r w:rsidRPr="007444C5">
        <w:rPr>
          <w:rFonts w:ascii="Times New Roman" w:hAnsi="Times New Roman"/>
          <w:b/>
          <w:color w:val="000000"/>
        </w:rPr>
        <w:t xml:space="preserve">Předložení nepodepsaného návrhu smlouvy o plnění předmětu zakázky nebude považováno za předložení návrhu smlouvy, v tomto případě může zadavatel </w:t>
      </w:r>
      <w:r w:rsidRPr="007444C5">
        <w:rPr>
          <w:rFonts w:ascii="Times New Roman" w:hAnsi="Times New Roman"/>
          <w:b/>
          <w:color w:val="000000"/>
          <w:u w:val="single"/>
        </w:rPr>
        <w:t>vyloučit takového účastníka</w:t>
      </w:r>
      <w:r w:rsidRPr="007444C5">
        <w:rPr>
          <w:rFonts w:ascii="Times New Roman" w:hAnsi="Times New Roman"/>
          <w:b/>
          <w:color w:val="000000"/>
        </w:rPr>
        <w:t xml:space="preserve"> z další účasti ve výběrovém řízení k výše uvedené zakázce. </w:t>
      </w:r>
    </w:p>
    <w:p w14:paraId="74DB53A8" w14:textId="77777777" w:rsidR="005201E2" w:rsidRPr="007444C5" w:rsidRDefault="005201E2" w:rsidP="005201E2">
      <w:pPr>
        <w:pStyle w:val="Nadpis1"/>
        <w:rPr>
          <w:rFonts w:ascii="Times New Roman" w:hAnsi="Times New Roman"/>
          <w:sz w:val="24"/>
          <w:szCs w:val="24"/>
        </w:rPr>
      </w:pPr>
      <w:bookmarkStart w:id="39" w:name="_Toc300214687"/>
      <w:bookmarkStart w:id="40" w:name="_Toc426013029"/>
      <w:bookmarkStart w:id="41" w:name="_Toc426013513"/>
      <w:bookmarkStart w:id="42" w:name="_Toc426015879"/>
      <w:bookmarkStart w:id="43" w:name="_Toc464129660"/>
      <w:r w:rsidRPr="007444C5">
        <w:rPr>
          <w:rFonts w:ascii="Times New Roman" w:hAnsi="Times New Roman"/>
          <w:sz w:val="24"/>
          <w:szCs w:val="24"/>
        </w:rPr>
        <w:t>POŽADAVKY NA OBSAH NABÍDKY</w:t>
      </w:r>
      <w:bookmarkEnd w:id="39"/>
      <w:bookmarkEnd w:id="40"/>
      <w:bookmarkEnd w:id="41"/>
      <w:bookmarkEnd w:id="42"/>
      <w:bookmarkEnd w:id="43"/>
    </w:p>
    <w:p w14:paraId="1D255403" w14:textId="77777777" w:rsidR="005201E2" w:rsidRPr="007444C5" w:rsidRDefault="005201E2" w:rsidP="005201E2">
      <w:pPr>
        <w:pStyle w:val="Nadpis2"/>
        <w:numPr>
          <w:ilvl w:val="0"/>
          <w:numId w:val="0"/>
        </w:numPr>
        <w:ind w:left="397"/>
        <w:rPr>
          <w:rFonts w:ascii="Times New Roman" w:hAnsi="Times New Roman"/>
        </w:rPr>
      </w:pPr>
      <w:r w:rsidRPr="007444C5">
        <w:rPr>
          <w:rFonts w:ascii="Times New Roman" w:hAnsi="Times New Roman"/>
        </w:rPr>
        <w:t>Zadavatel doporučuje sestavení dokumentů v nabídce účastníka v následujícím pořadí:</w:t>
      </w:r>
    </w:p>
    <w:p w14:paraId="3C14B3DB" w14:textId="77777777" w:rsidR="005201E2" w:rsidRPr="007444C5" w:rsidRDefault="005201E2" w:rsidP="005201E2">
      <w:pPr>
        <w:pStyle w:val="Nadpis3"/>
        <w:numPr>
          <w:ilvl w:val="2"/>
          <w:numId w:val="5"/>
        </w:numPr>
        <w:spacing w:before="120"/>
        <w:ind w:left="709" w:hanging="312"/>
        <w:rPr>
          <w:rFonts w:ascii="Times New Roman" w:hAnsi="Times New Roman"/>
        </w:rPr>
      </w:pPr>
      <w:r w:rsidRPr="007444C5">
        <w:rPr>
          <w:rFonts w:ascii="Times New Roman" w:hAnsi="Times New Roman"/>
          <w:u w:val="single"/>
        </w:rPr>
        <w:t>krycí list nabídky</w:t>
      </w:r>
      <w:r w:rsidRPr="007444C5">
        <w:rPr>
          <w:rFonts w:ascii="Times New Roman" w:hAnsi="Times New Roman"/>
        </w:rPr>
        <w:t xml:space="preserve"> s uvedením identifikačních údajů účastníka a podepsaný osobou oprávněnou zastupovat účastníka (</w:t>
      </w:r>
      <w:r w:rsidRPr="007444C5">
        <w:rPr>
          <w:rFonts w:ascii="Times New Roman" w:hAnsi="Times New Roman"/>
          <w:b/>
        </w:rPr>
        <w:t xml:space="preserve">příloha č. 1 </w:t>
      </w:r>
      <w:r w:rsidRPr="007444C5">
        <w:rPr>
          <w:rFonts w:ascii="Times New Roman" w:hAnsi="Times New Roman"/>
        </w:rPr>
        <w:t>této</w:t>
      </w:r>
      <w:r w:rsidRPr="007444C5">
        <w:rPr>
          <w:rFonts w:ascii="Times New Roman" w:hAnsi="Times New Roman"/>
          <w:b/>
        </w:rPr>
        <w:t xml:space="preserve"> </w:t>
      </w:r>
      <w:r w:rsidRPr="007444C5">
        <w:rPr>
          <w:rFonts w:ascii="Times New Roman" w:hAnsi="Times New Roman"/>
        </w:rPr>
        <w:t>zadávací dokumentace),</w:t>
      </w:r>
    </w:p>
    <w:p w14:paraId="0144BE51" w14:textId="77777777" w:rsidR="005201E2" w:rsidRPr="007444C5" w:rsidRDefault="005201E2" w:rsidP="005201E2">
      <w:pPr>
        <w:pStyle w:val="Nadpis3"/>
        <w:numPr>
          <w:ilvl w:val="2"/>
          <w:numId w:val="5"/>
        </w:numPr>
        <w:spacing w:before="120"/>
        <w:ind w:left="709" w:hanging="312"/>
        <w:rPr>
          <w:rFonts w:ascii="Times New Roman" w:hAnsi="Times New Roman"/>
        </w:rPr>
      </w:pPr>
      <w:r w:rsidRPr="007444C5">
        <w:rPr>
          <w:rFonts w:ascii="Times New Roman" w:hAnsi="Times New Roman"/>
        </w:rPr>
        <w:t xml:space="preserve">čestné prohlášení o splnění </w:t>
      </w:r>
      <w:r w:rsidRPr="007444C5">
        <w:rPr>
          <w:rFonts w:ascii="Times New Roman" w:hAnsi="Times New Roman"/>
          <w:u w:val="single"/>
        </w:rPr>
        <w:t>základní způsobilosti</w:t>
      </w:r>
      <w:r w:rsidRPr="007444C5">
        <w:rPr>
          <w:rFonts w:ascii="Times New Roman" w:hAnsi="Times New Roman"/>
        </w:rPr>
        <w:t xml:space="preserve"> a </w:t>
      </w:r>
      <w:r w:rsidRPr="007444C5">
        <w:rPr>
          <w:rFonts w:ascii="Times New Roman" w:hAnsi="Times New Roman"/>
          <w:u w:val="single"/>
        </w:rPr>
        <w:t>prohlášení o vázanosti obsahem</w:t>
      </w:r>
      <w:r w:rsidRPr="007444C5">
        <w:rPr>
          <w:rFonts w:ascii="Times New Roman" w:hAnsi="Times New Roman"/>
        </w:rPr>
        <w:t xml:space="preserve"> této zadávací dokumentace (</w:t>
      </w:r>
      <w:r w:rsidRPr="007444C5">
        <w:rPr>
          <w:rFonts w:ascii="Times New Roman" w:hAnsi="Times New Roman"/>
          <w:b/>
        </w:rPr>
        <w:t xml:space="preserve">příloha č. 2 </w:t>
      </w:r>
      <w:r w:rsidRPr="007444C5">
        <w:rPr>
          <w:rFonts w:ascii="Times New Roman" w:hAnsi="Times New Roman"/>
        </w:rPr>
        <w:t>této zadávací dokumentace),</w:t>
      </w:r>
    </w:p>
    <w:p w14:paraId="4545D02A" w14:textId="77777777" w:rsidR="005201E2" w:rsidRPr="007444C5" w:rsidRDefault="005201E2" w:rsidP="005201E2">
      <w:pPr>
        <w:pStyle w:val="Nadpis3"/>
        <w:numPr>
          <w:ilvl w:val="2"/>
          <w:numId w:val="5"/>
        </w:numPr>
        <w:spacing w:before="120"/>
        <w:ind w:left="709" w:hanging="312"/>
        <w:rPr>
          <w:rFonts w:ascii="Times New Roman" w:hAnsi="Times New Roman"/>
        </w:rPr>
      </w:pPr>
      <w:r w:rsidRPr="007444C5">
        <w:rPr>
          <w:rFonts w:ascii="Times New Roman" w:hAnsi="Times New Roman"/>
        </w:rPr>
        <w:t xml:space="preserve">dokumenty k prokázání </w:t>
      </w:r>
      <w:r w:rsidRPr="007444C5">
        <w:rPr>
          <w:rFonts w:ascii="Times New Roman" w:hAnsi="Times New Roman"/>
          <w:u w:val="single"/>
        </w:rPr>
        <w:t>splnění profesní způsobilosti</w:t>
      </w:r>
    </w:p>
    <w:p w14:paraId="224FB194" w14:textId="77777777" w:rsidR="005201E2" w:rsidRPr="007444C5" w:rsidRDefault="005201E2" w:rsidP="005201E2">
      <w:pPr>
        <w:pStyle w:val="Nadpis3"/>
        <w:numPr>
          <w:ilvl w:val="2"/>
          <w:numId w:val="24"/>
        </w:numPr>
        <w:spacing w:before="120"/>
        <w:ind w:left="1134" w:hanging="283"/>
        <w:rPr>
          <w:rFonts w:ascii="Times New Roman" w:hAnsi="Times New Roman"/>
        </w:rPr>
      </w:pPr>
      <w:r w:rsidRPr="007444C5">
        <w:rPr>
          <w:rFonts w:ascii="Times New Roman" w:hAnsi="Times New Roman"/>
        </w:rPr>
        <w:t>výpis z obchodního rejstříku či výpis z jiné obdobné evidence</w:t>
      </w:r>
      <w:r w:rsidRPr="007444C5">
        <w:rPr>
          <w:rFonts w:ascii="Times New Roman" w:hAnsi="Times New Roman"/>
        </w:rPr>
        <w:tab/>
        <w:t xml:space="preserve"> </w:t>
      </w:r>
    </w:p>
    <w:p w14:paraId="665C434B" w14:textId="77777777" w:rsidR="005201E2" w:rsidRPr="007444C5" w:rsidRDefault="005201E2" w:rsidP="005201E2">
      <w:pPr>
        <w:pStyle w:val="Nadpis3"/>
        <w:numPr>
          <w:ilvl w:val="2"/>
          <w:numId w:val="5"/>
        </w:numPr>
        <w:spacing w:before="120"/>
        <w:ind w:left="709" w:hanging="312"/>
        <w:rPr>
          <w:rFonts w:ascii="Times New Roman" w:hAnsi="Times New Roman"/>
        </w:rPr>
      </w:pPr>
      <w:r w:rsidRPr="007444C5">
        <w:rPr>
          <w:rFonts w:ascii="Times New Roman" w:hAnsi="Times New Roman"/>
        </w:rPr>
        <w:t xml:space="preserve">dokumenty k prokázání splnění </w:t>
      </w:r>
      <w:r w:rsidRPr="007444C5">
        <w:rPr>
          <w:rFonts w:ascii="Times New Roman" w:hAnsi="Times New Roman"/>
          <w:u w:val="single"/>
        </w:rPr>
        <w:t>technické kvalifikace</w:t>
      </w:r>
      <w:r w:rsidRPr="007444C5">
        <w:rPr>
          <w:rFonts w:ascii="Times New Roman" w:hAnsi="Times New Roman"/>
        </w:rPr>
        <w:t xml:space="preserve"> (</w:t>
      </w:r>
      <w:r w:rsidRPr="007444C5">
        <w:rPr>
          <w:rFonts w:ascii="Times New Roman" w:hAnsi="Times New Roman"/>
          <w:b/>
        </w:rPr>
        <w:t>příloha č. 3</w:t>
      </w:r>
      <w:r w:rsidRPr="007444C5">
        <w:rPr>
          <w:rFonts w:ascii="Times New Roman" w:hAnsi="Times New Roman"/>
        </w:rPr>
        <w:t xml:space="preserve"> této zadávací dokumentace)</w:t>
      </w:r>
    </w:p>
    <w:p w14:paraId="7C8E8DDA" w14:textId="77777777" w:rsidR="005201E2" w:rsidRPr="007444C5" w:rsidRDefault="005201E2" w:rsidP="005201E2">
      <w:pPr>
        <w:pStyle w:val="Nadpis3"/>
        <w:numPr>
          <w:ilvl w:val="2"/>
          <w:numId w:val="24"/>
        </w:numPr>
        <w:spacing w:before="120"/>
        <w:ind w:left="1134" w:hanging="283"/>
        <w:rPr>
          <w:rFonts w:ascii="Times New Roman" w:hAnsi="Times New Roman"/>
        </w:rPr>
      </w:pPr>
      <w:r w:rsidRPr="007444C5">
        <w:rPr>
          <w:rFonts w:ascii="Times New Roman" w:hAnsi="Times New Roman"/>
        </w:rPr>
        <w:lastRenderedPageBreak/>
        <w:t>seznam významných zakázek</w:t>
      </w:r>
      <w:r w:rsidRPr="007444C5">
        <w:rPr>
          <w:rFonts w:ascii="Times New Roman" w:hAnsi="Times New Roman"/>
        </w:rPr>
        <w:tab/>
        <w:t xml:space="preserve"> </w:t>
      </w:r>
    </w:p>
    <w:p w14:paraId="03E4DCD5" w14:textId="535BE0D4" w:rsidR="005201E2" w:rsidRPr="007444C5" w:rsidRDefault="005201E2" w:rsidP="005201E2">
      <w:pPr>
        <w:pStyle w:val="Nadpis3"/>
        <w:numPr>
          <w:ilvl w:val="2"/>
          <w:numId w:val="5"/>
        </w:numPr>
        <w:spacing w:before="120"/>
        <w:ind w:left="709" w:hanging="312"/>
        <w:rPr>
          <w:rFonts w:ascii="Times New Roman" w:hAnsi="Times New Roman"/>
        </w:rPr>
      </w:pPr>
      <w:r w:rsidRPr="007444C5">
        <w:rPr>
          <w:rFonts w:ascii="Times New Roman" w:hAnsi="Times New Roman"/>
          <w:u w:val="single"/>
        </w:rPr>
        <w:t>návrh smlouvy o plnění předmětu zakázky</w:t>
      </w:r>
      <w:r w:rsidRPr="007444C5">
        <w:rPr>
          <w:rFonts w:ascii="Times New Roman" w:hAnsi="Times New Roman"/>
        </w:rPr>
        <w:t>, podepsaný osobou oprávněnou zastupovat účastníka v souladu s čl. VIII. této zadávací dokumentace (</w:t>
      </w:r>
      <w:r w:rsidRPr="007444C5">
        <w:rPr>
          <w:rFonts w:ascii="Times New Roman" w:hAnsi="Times New Roman"/>
          <w:b/>
        </w:rPr>
        <w:t xml:space="preserve">příloha č. </w:t>
      </w:r>
      <w:r w:rsidR="00514E7E">
        <w:rPr>
          <w:rFonts w:ascii="Times New Roman" w:hAnsi="Times New Roman"/>
          <w:b/>
        </w:rPr>
        <w:t>5</w:t>
      </w:r>
      <w:r w:rsidRPr="007444C5">
        <w:rPr>
          <w:rFonts w:ascii="Times New Roman" w:hAnsi="Times New Roman"/>
        </w:rPr>
        <w:t xml:space="preserve"> této zadávací dokumentace)</w:t>
      </w:r>
    </w:p>
    <w:p w14:paraId="0F09A0A8" w14:textId="67B8DCDA" w:rsidR="001C5774" w:rsidRPr="001C5774" w:rsidRDefault="001C5774" w:rsidP="005201E2">
      <w:pPr>
        <w:pStyle w:val="Nadpis3"/>
        <w:numPr>
          <w:ilvl w:val="2"/>
          <w:numId w:val="5"/>
        </w:numPr>
        <w:spacing w:before="120"/>
        <w:ind w:left="709" w:hanging="312"/>
        <w:rPr>
          <w:rFonts w:ascii="Times New Roman" w:hAnsi="Times New Roman"/>
          <w:u w:val="single"/>
        </w:rPr>
      </w:pPr>
      <w:r w:rsidRPr="001C5774">
        <w:rPr>
          <w:rFonts w:ascii="Times New Roman" w:hAnsi="Times New Roman"/>
          <w:u w:val="single"/>
        </w:rPr>
        <w:t>rozpoč</w:t>
      </w:r>
      <w:r w:rsidR="0083111E">
        <w:rPr>
          <w:rFonts w:ascii="Times New Roman" w:hAnsi="Times New Roman"/>
          <w:u w:val="single"/>
        </w:rPr>
        <w:t>et prací</w:t>
      </w:r>
      <w:r>
        <w:rPr>
          <w:rFonts w:ascii="Times New Roman" w:hAnsi="Times New Roman"/>
        </w:rPr>
        <w:t xml:space="preserve"> doplněn</w:t>
      </w:r>
      <w:r w:rsidR="0083111E">
        <w:rPr>
          <w:rFonts w:ascii="Times New Roman" w:hAnsi="Times New Roman"/>
        </w:rPr>
        <w:t>ý</w:t>
      </w:r>
      <w:r>
        <w:rPr>
          <w:rFonts w:ascii="Times New Roman" w:hAnsi="Times New Roman"/>
        </w:rPr>
        <w:t xml:space="preserve"> o ceny (</w:t>
      </w:r>
      <w:r>
        <w:rPr>
          <w:rFonts w:ascii="Times New Roman" w:hAnsi="Times New Roman"/>
          <w:b/>
        </w:rPr>
        <w:t>příloh</w:t>
      </w:r>
      <w:r w:rsidR="0083111E">
        <w:rPr>
          <w:rFonts w:ascii="Times New Roman" w:hAnsi="Times New Roman"/>
          <w:b/>
        </w:rPr>
        <w:t>a</w:t>
      </w:r>
      <w:r>
        <w:rPr>
          <w:rFonts w:ascii="Times New Roman" w:hAnsi="Times New Roman"/>
          <w:b/>
        </w:rPr>
        <w:t xml:space="preserve"> č. </w:t>
      </w:r>
      <w:r w:rsidRPr="00514E7E">
        <w:rPr>
          <w:rFonts w:ascii="Times New Roman" w:hAnsi="Times New Roman"/>
          <w:b/>
        </w:rPr>
        <w:t>4</w:t>
      </w:r>
      <w:r>
        <w:rPr>
          <w:rFonts w:ascii="Times New Roman" w:hAnsi="Times New Roman"/>
          <w:b/>
        </w:rPr>
        <w:t xml:space="preserve"> </w:t>
      </w:r>
      <w:r>
        <w:rPr>
          <w:rFonts w:ascii="Times New Roman" w:hAnsi="Times New Roman"/>
        </w:rPr>
        <w:t>této zadávací dokumentace)</w:t>
      </w:r>
    </w:p>
    <w:p w14:paraId="7DF89BEF" w14:textId="77777777" w:rsidR="005201E2" w:rsidRPr="007444C5" w:rsidRDefault="005201E2" w:rsidP="005201E2">
      <w:pPr>
        <w:pStyle w:val="Nadpis3"/>
        <w:numPr>
          <w:ilvl w:val="2"/>
          <w:numId w:val="5"/>
        </w:numPr>
        <w:spacing w:before="120"/>
        <w:ind w:left="709" w:hanging="312"/>
        <w:rPr>
          <w:rFonts w:ascii="Times New Roman" w:hAnsi="Times New Roman"/>
        </w:rPr>
      </w:pPr>
      <w:r w:rsidRPr="007444C5">
        <w:rPr>
          <w:rFonts w:ascii="Times New Roman" w:hAnsi="Times New Roman"/>
        </w:rPr>
        <w:t>další dokumenty, jsou-li požadovány touto zadávací dokumentací.</w:t>
      </w:r>
    </w:p>
    <w:p w14:paraId="458327BE" w14:textId="77777777" w:rsidR="005201E2" w:rsidRPr="007444C5" w:rsidRDefault="005201E2" w:rsidP="005201E2">
      <w:pPr>
        <w:pStyle w:val="Nadpis1"/>
        <w:rPr>
          <w:rFonts w:ascii="Times New Roman" w:hAnsi="Times New Roman"/>
          <w:sz w:val="24"/>
          <w:szCs w:val="24"/>
        </w:rPr>
      </w:pPr>
      <w:bookmarkStart w:id="44" w:name="_Toc300214688"/>
      <w:bookmarkStart w:id="45" w:name="_Ref422137003"/>
      <w:bookmarkStart w:id="46" w:name="_Ref422137010"/>
      <w:bookmarkStart w:id="47" w:name="_Ref422137045"/>
      <w:bookmarkStart w:id="48" w:name="_Toc426013030"/>
      <w:bookmarkStart w:id="49" w:name="_Toc426013343"/>
      <w:bookmarkStart w:id="50" w:name="_Toc426013514"/>
      <w:bookmarkStart w:id="51" w:name="_Toc426015880"/>
      <w:bookmarkStart w:id="52" w:name="_Toc464129661"/>
      <w:r w:rsidRPr="007444C5">
        <w:rPr>
          <w:rFonts w:ascii="Times New Roman" w:hAnsi="Times New Roman"/>
          <w:sz w:val="24"/>
          <w:szCs w:val="24"/>
        </w:rPr>
        <w:t>POŽADAVKY NA ZPŮSOB ZPRACOVÁNÍ A PODÁNÍ NABÍDKY</w:t>
      </w:r>
      <w:bookmarkEnd w:id="44"/>
      <w:bookmarkEnd w:id="45"/>
      <w:bookmarkEnd w:id="46"/>
      <w:bookmarkEnd w:id="47"/>
      <w:bookmarkEnd w:id="48"/>
      <w:bookmarkEnd w:id="49"/>
      <w:bookmarkEnd w:id="50"/>
      <w:bookmarkEnd w:id="51"/>
      <w:bookmarkEnd w:id="52"/>
    </w:p>
    <w:p w14:paraId="5398910B" w14:textId="77777777" w:rsidR="005201E2" w:rsidRPr="007444C5" w:rsidRDefault="005201E2" w:rsidP="005201E2">
      <w:pPr>
        <w:pStyle w:val="Nadpis2"/>
        <w:numPr>
          <w:ilvl w:val="1"/>
          <w:numId w:val="32"/>
        </w:numPr>
        <w:rPr>
          <w:rFonts w:ascii="Times New Roman" w:hAnsi="Times New Roman"/>
        </w:rPr>
      </w:pPr>
      <w:r w:rsidRPr="007444C5">
        <w:rPr>
          <w:rFonts w:ascii="Times New Roman" w:hAnsi="Times New Roman"/>
        </w:rPr>
        <w:t xml:space="preserve">Kompletní nabídka bude předložena </w:t>
      </w:r>
      <w:r w:rsidRPr="007444C5">
        <w:rPr>
          <w:rFonts w:ascii="Times New Roman" w:hAnsi="Times New Roman"/>
          <w:b/>
        </w:rPr>
        <w:t xml:space="preserve">v českém nebo slovenském jazyce </w:t>
      </w:r>
      <w:r w:rsidRPr="007444C5">
        <w:rPr>
          <w:rFonts w:ascii="Times New Roman" w:hAnsi="Times New Roman"/>
          <w:b/>
          <w:u w:val="single"/>
        </w:rPr>
        <w:t>v listinné podobě</w:t>
      </w:r>
      <w:r w:rsidRPr="007444C5">
        <w:rPr>
          <w:rFonts w:ascii="Times New Roman" w:hAnsi="Times New Roman"/>
        </w:rPr>
        <w:t xml:space="preserve">. Nabídka bude kvalitním způsobem vytištěna tak, aby byla dobře čitelná, a svázána do jednoho svazku, aby nebyla možná manipulace s jednotlivými listy. Nabídka nesmí obsahovat opravy ani přepisy, které by zadavatele mohly uvést v omyl. </w:t>
      </w:r>
    </w:p>
    <w:p w14:paraId="1F0137DA" w14:textId="4C534784" w:rsidR="005201E2" w:rsidRPr="007444C5" w:rsidRDefault="005201E2" w:rsidP="005201E2">
      <w:pPr>
        <w:pStyle w:val="Nadpis2"/>
        <w:rPr>
          <w:rFonts w:ascii="Times New Roman" w:hAnsi="Times New Roman"/>
        </w:rPr>
      </w:pPr>
      <w:r w:rsidRPr="007444C5">
        <w:rPr>
          <w:rFonts w:ascii="Times New Roman" w:hAnsi="Times New Roman"/>
        </w:rPr>
        <w:t>Nabídka bude doručena na adresu</w:t>
      </w:r>
      <w:r w:rsidRPr="007444C5">
        <w:rPr>
          <w:rFonts w:ascii="Times New Roman" w:hAnsi="Times New Roman"/>
          <w:b/>
          <w:bCs/>
        </w:rPr>
        <w:t xml:space="preserve"> </w:t>
      </w:r>
      <w:r w:rsidRPr="007444C5">
        <w:rPr>
          <w:rFonts w:ascii="Times New Roman" w:hAnsi="Times New Roman"/>
          <w:bCs/>
        </w:rPr>
        <w:t xml:space="preserve">sídla zadavatele, tj. na adresu </w:t>
      </w:r>
      <w:r w:rsidR="00BF2A64" w:rsidRPr="007444C5">
        <w:rPr>
          <w:rFonts w:ascii="Times New Roman" w:hAnsi="Times New Roman"/>
          <w:bCs/>
        </w:rPr>
        <w:t>793 24 Karlova Studánka 6</w:t>
      </w:r>
      <w:r w:rsidRPr="007444C5">
        <w:rPr>
          <w:rFonts w:ascii="Times New Roman" w:hAnsi="Times New Roman"/>
        </w:rPr>
        <w:t xml:space="preserve"> </w:t>
      </w:r>
      <w:r w:rsidRPr="007444C5">
        <w:rPr>
          <w:rFonts w:ascii="Times New Roman" w:hAnsi="Times New Roman"/>
          <w:b/>
        </w:rPr>
        <w:t xml:space="preserve">nejpozději </w:t>
      </w:r>
      <w:r w:rsidR="00BF2A64" w:rsidRPr="007444C5">
        <w:rPr>
          <w:rFonts w:ascii="Times New Roman" w:hAnsi="Times New Roman"/>
          <w:b/>
        </w:rPr>
        <w:t xml:space="preserve">dne </w:t>
      </w:r>
      <w:r w:rsidR="0083111E">
        <w:rPr>
          <w:rFonts w:ascii="Times New Roman" w:hAnsi="Times New Roman"/>
          <w:b/>
        </w:rPr>
        <w:t>15</w:t>
      </w:r>
      <w:r w:rsidR="00BF2A64" w:rsidRPr="007444C5">
        <w:rPr>
          <w:rFonts w:ascii="Times New Roman" w:hAnsi="Times New Roman"/>
          <w:b/>
        </w:rPr>
        <w:t xml:space="preserve">. </w:t>
      </w:r>
      <w:r w:rsidR="0083111E">
        <w:rPr>
          <w:rFonts w:ascii="Times New Roman" w:hAnsi="Times New Roman"/>
          <w:b/>
        </w:rPr>
        <w:t>listopadu</w:t>
      </w:r>
      <w:r w:rsidR="00BF2A64" w:rsidRPr="007444C5">
        <w:rPr>
          <w:rFonts w:ascii="Times New Roman" w:hAnsi="Times New Roman"/>
          <w:b/>
        </w:rPr>
        <w:t xml:space="preserve"> 2017</w:t>
      </w:r>
      <w:r w:rsidRPr="007444C5">
        <w:rPr>
          <w:rFonts w:ascii="Times New Roman" w:hAnsi="Times New Roman"/>
          <w:b/>
        </w:rPr>
        <w:t xml:space="preserve"> do 10:00 hod. </w:t>
      </w:r>
      <w:r w:rsidRPr="007444C5">
        <w:rPr>
          <w:rFonts w:ascii="Times New Roman" w:hAnsi="Times New Roman"/>
        </w:rPr>
        <w:t>Účastník může nabídku na výše uvedenou adresu zaslat poštou nebo ji podat osobně v pracovní dny od 8:00 do 1</w:t>
      </w:r>
      <w:r w:rsidR="001773D0" w:rsidRPr="007444C5">
        <w:rPr>
          <w:rFonts w:ascii="Times New Roman" w:hAnsi="Times New Roman"/>
        </w:rPr>
        <w:t>4</w:t>
      </w:r>
      <w:r w:rsidRPr="007444C5">
        <w:rPr>
          <w:rFonts w:ascii="Times New Roman" w:hAnsi="Times New Roman"/>
        </w:rPr>
        <w:t>:00 hod. a v poslední den lhůty pro podání nabídek od 8:00 do 10:00 hodin. Kontaktní osobou pro příjem nabídek je:</w:t>
      </w:r>
      <w:r w:rsidR="001773D0" w:rsidRPr="007444C5">
        <w:rPr>
          <w:rFonts w:ascii="Times New Roman" w:hAnsi="Times New Roman"/>
        </w:rPr>
        <w:t xml:space="preserve"> pí Tereza Skokanová</w:t>
      </w:r>
      <w:r w:rsidRPr="007444C5">
        <w:rPr>
          <w:rFonts w:ascii="Times New Roman" w:hAnsi="Times New Roman"/>
        </w:rPr>
        <w:t>, tel.: +420</w:t>
      </w:r>
      <w:r w:rsidR="001773D0" w:rsidRPr="007444C5">
        <w:rPr>
          <w:rFonts w:ascii="Times New Roman" w:hAnsi="Times New Roman"/>
        </w:rPr>
        <w:t> 554 798 24</w:t>
      </w:r>
      <w:r w:rsidR="00650078">
        <w:rPr>
          <w:rFonts w:ascii="Times New Roman" w:hAnsi="Times New Roman"/>
        </w:rPr>
        <w:t>9</w:t>
      </w:r>
    </w:p>
    <w:p w14:paraId="0CC86C68" w14:textId="77777777" w:rsidR="005201E2" w:rsidRPr="007444C5" w:rsidRDefault="005201E2" w:rsidP="005201E2">
      <w:pPr>
        <w:pStyle w:val="Nadpis2"/>
        <w:rPr>
          <w:rFonts w:ascii="Times New Roman" w:hAnsi="Times New Roman"/>
        </w:rPr>
      </w:pPr>
      <w:r w:rsidRPr="007444C5">
        <w:rPr>
          <w:rFonts w:ascii="Times New Roman" w:hAnsi="Times New Roman"/>
        </w:rPr>
        <w:t xml:space="preserve">Rozhodne-li se účastník podat nabídku jiným způsobem než osobním doručením, odpovídá sám za doručení v uvedeném termínu. Za rozhodující pro doručení nabídky je okamžik jejího převzetí zadavatelem. </w:t>
      </w:r>
      <w:r w:rsidRPr="007444C5">
        <w:rPr>
          <w:rFonts w:ascii="Times New Roman" w:hAnsi="Times New Roman"/>
          <w:b/>
        </w:rPr>
        <w:t>Za pozdní doručení nenese zadavatel žádnou odpovědnost</w:t>
      </w:r>
      <w:r w:rsidRPr="007444C5">
        <w:rPr>
          <w:rFonts w:ascii="Times New Roman" w:hAnsi="Times New Roman"/>
        </w:rPr>
        <w:t>.</w:t>
      </w:r>
    </w:p>
    <w:p w14:paraId="7FF38CD2" w14:textId="77777777" w:rsidR="005201E2" w:rsidRPr="007444C5" w:rsidRDefault="005201E2" w:rsidP="005201E2">
      <w:pPr>
        <w:pStyle w:val="Nadpis2"/>
        <w:rPr>
          <w:rFonts w:ascii="Times New Roman" w:hAnsi="Times New Roman"/>
        </w:rPr>
      </w:pPr>
      <w:r w:rsidRPr="007444C5">
        <w:rPr>
          <w:rFonts w:ascii="Times New Roman" w:hAnsi="Times New Roman"/>
        </w:rPr>
        <w:t>Účastník je povinen nabídku doručit v řádně uzavřené obálce (balíku) opatřené jeho razítkem a zřetelně označené nápisem:</w:t>
      </w:r>
    </w:p>
    <w:p w14:paraId="3D6E5996" w14:textId="201C9889" w:rsidR="005201E2" w:rsidRPr="007444C5" w:rsidRDefault="005201E2" w:rsidP="005201E2">
      <w:pPr>
        <w:spacing w:before="240" w:after="120"/>
        <w:jc w:val="center"/>
        <w:rPr>
          <w:rFonts w:ascii="Times New Roman" w:hAnsi="Times New Roman" w:cs="Times New Roman"/>
          <w:b/>
          <w:bCs/>
        </w:rPr>
      </w:pPr>
      <w:r w:rsidRPr="007444C5">
        <w:rPr>
          <w:rFonts w:ascii="Times New Roman" w:hAnsi="Times New Roman" w:cs="Times New Roman"/>
          <w:b/>
          <w:bCs/>
        </w:rPr>
        <w:t>NEOTVÍRAT – ZAKÁZKA</w:t>
      </w:r>
    </w:p>
    <w:p w14:paraId="4D6FAEBA" w14:textId="31EB7A0E" w:rsidR="005201E2" w:rsidRPr="007444C5" w:rsidRDefault="005201E2" w:rsidP="005201E2">
      <w:pPr>
        <w:spacing w:after="240"/>
        <w:jc w:val="center"/>
        <w:rPr>
          <w:rFonts w:ascii="Times New Roman" w:hAnsi="Times New Roman" w:cs="Times New Roman"/>
          <w:b/>
          <w:bCs/>
        </w:rPr>
      </w:pPr>
      <w:r w:rsidRPr="007444C5">
        <w:rPr>
          <w:rFonts w:ascii="Times New Roman" w:hAnsi="Times New Roman" w:cs="Times New Roman"/>
          <w:b/>
          <w:bCs/>
        </w:rPr>
        <w:t>„</w:t>
      </w:r>
      <w:r w:rsidR="0083111E">
        <w:rPr>
          <w:rFonts w:ascii="Times New Roman" w:hAnsi="Times New Roman" w:cs="Times New Roman"/>
          <w:b/>
          <w:bCs/>
        </w:rPr>
        <w:t>MALOVÁNÍ</w:t>
      </w:r>
      <w:r w:rsidRPr="007444C5">
        <w:rPr>
          <w:rFonts w:ascii="Times New Roman" w:hAnsi="Times New Roman" w:cs="Times New Roman"/>
          <w:b/>
          <w:bCs/>
        </w:rPr>
        <w:t>“.</w:t>
      </w:r>
    </w:p>
    <w:p w14:paraId="508EEA3D" w14:textId="77777777" w:rsidR="005201E2" w:rsidRPr="007444C5" w:rsidRDefault="005201E2" w:rsidP="005201E2">
      <w:pPr>
        <w:pStyle w:val="Nadpis2"/>
        <w:spacing w:before="0" w:after="120"/>
        <w:rPr>
          <w:rFonts w:ascii="Times New Roman" w:hAnsi="Times New Roman"/>
        </w:rPr>
      </w:pPr>
      <w:r w:rsidRPr="007444C5">
        <w:rPr>
          <w:rFonts w:ascii="Times New Roman" w:hAnsi="Times New Roman"/>
        </w:rPr>
        <w:t>Na obálce musí být uvedena adresa účastníka, na níž bude možno zaslat informaci o tom, že nabídka byla doručena po lhůtě pro podání nabídek, bude-li doručena po uplynutí této lhůty. Nabídky doručené po uplynutí lhůty pro podání nabídek, se neotevírají a nehodnotí. Doručené nabídky budou evidovány a bude jim přiděleno pořadové číslo.</w:t>
      </w:r>
    </w:p>
    <w:p w14:paraId="15BD09BE" w14:textId="1E27E3B7" w:rsidR="005201E2" w:rsidRPr="007444C5" w:rsidRDefault="005201E2" w:rsidP="005201E2">
      <w:pPr>
        <w:pStyle w:val="Nadpis2"/>
        <w:spacing w:before="0" w:after="120"/>
        <w:rPr>
          <w:rFonts w:ascii="Times New Roman" w:hAnsi="Times New Roman"/>
        </w:rPr>
      </w:pPr>
      <w:r w:rsidRPr="007444C5">
        <w:rPr>
          <w:rFonts w:ascii="Times New Roman" w:hAnsi="Times New Roman"/>
        </w:rPr>
        <w:t xml:space="preserve">Nabídka bude předložena </w:t>
      </w:r>
      <w:r w:rsidRPr="007444C5">
        <w:rPr>
          <w:rFonts w:ascii="Times New Roman" w:hAnsi="Times New Roman"/>
          <w:b/>
        </w:rPr>
        <w:t xml:space="preserve">v jednom </w:t>
      </w:r>
      <w:proofErr w:type="gramStart"/>
      <w:r w:rsidRPr="007444C5">
        <w:rPr>
          <w:rFonts w:ascii="Times New Roman" w:hAnsi="Times New Roman"/>
          <w:b/>
        </w:rPr>
        <w:t>originále</w:t>
      </w:r>
      <w:r w:rsidRPr="007444C5">
        <w:rPr>
          <w:rFonts w:ascii="Times New Roman" w:hAnsi="Times New Roman"/>
        </w:rPr>
        <w:t xml:space="preserve">  a </w:t>
      </w:r>
      <w:r w:rsidRPr="007444C5">
        <w:rPr>
          <w:rFonts w:ascii="Times New Roman" w:hAnsi="Times New Roman"/>
          <w:b/>
        </w:rPr>
        <w:t>v elektronické</w:t>
      </w:r>
      <w:proofErr w:type="gramEnd"/>
      <w:r w:rsidRPr="007444C5">
        <w:rPr>
          <w:rFonts w:ascii="Times New Roman" w:hAnsi="Times New Roman"/>
          <w:b/>
        </w:rPr>
        <w:t xml:space="preserve"> kopii</w:t>
      </w:r>
      <w:r w:rsidRPr="007444C5">
        <w:rPr>
          <w:rFonts w:ascii="Times New Roman" w:hAnsi="Times New Roman"/>
        </w:rPr>
        <w:t xml:space="preserve"> (v běžně dostupném formátu</w:t>
      </w:r>
      <w:r w:rsidR="0083111E">
        <w:rPr>
          <w:rFonts w:ascii="Times New Roman" w:hAnsi="Times New Roman"/>
        </w:rPr>
        <w:t xml:space="preserve"> (</w:t>
      </w:r>
      <w:proofErr w:type="spellStart"/>
      <w:r w:rsidR="0083111E">
        <w:rPr>
          <w:rFonts w:ascii="Times New Roman" w:hAnsi="Times New Roman"/>
        </w:rPr>
        <w:t>word</w:t>
      </w:r>
      <w:proofErr w:type="spellEnd"/>
      <w:r w:rsidR="0083111E">
        <w:rPr>
          <w:rFonts w:ascii="Times New Roman" w:hAnsi="Times New Roman"/>
        </w:rPr>
        <w:t xml:space="preserve">, </w:t>
      </w:r>
      <w:proofErr w:type="spellStart"/>
      <w:r w:rsidR="0083111E">
        <w:rPr>
          <w:rFonts w:ascii="Times New Roman" w:hAnsi="Times New Roman"/>
        </w:rPr>
        <w:t>exel</w:t>
      </w:r>
      <w:proofErr w:type="spellEnd"/>
      <w:r w:rsidR="0083111E">
        <w:rPr>
          <w:rFonts w:ascii="Times New Roman" w:hAnsi="Times New Roman"/>
        </w:rPr>
        <w:t xml:space="preserve">, PDF – ne </w:t>
      </w:r>
      <w:proofErr w:type="spellStart"/>
      <w:r w:rsidR="0083111E">
        <w:rPr>
          <w:rFonts w:ascii="Times New Roman" w:hAnsi="Times New Roman"/>
        </w:rPr>
        <w:t>sken</w:t>
      </w:r>
      <w:proofErr w:type="spellEnd"/>
      <w:r w:rsidRPr="007444C5">
        <w:rPr>
          <w:rFonts w:ascii="Times New Roman" w:hAnsi="Times New Roman"/>
        </w:rPr>
        <w:t xml:space="preserve">) na CD/DVD/USB nosiči přiloženém k originálu nabídky. </w:t>
      </w:r>
    </w:p>
    <w:p w14:paraId="102B80DD" w14:textId="77777777" w:rsidR="005201E2" w:rsidRPr="007444C5" w:rsidRDefault="005201E2" w:rsidP="005201E2">
      <w:pPr>
        <w:pStyle w:val="Nadpis1"/>
        <w:rPr>
          <w:rFonts w:ascii="Times New Roman" w:hAnsi="Times New Roman"/>
          <w:sz w:val="24"/>
          <w:szCs w:val="24"/>
        </w:rPr>
      </w:pPr>
      <w:bookmarkStart w:id="53" w:name="_Toc300214686"/>
      <w:bookmarkStart w:id="54" w:name="_Toc426013031"/>
      <w:bookmarkStart w:id="55" w:name="_Toc426013515"/>
      <w:bookmarkStart w:id="56" w:name="_Toc426015881"/>
      <w:bookmarkStart w:id="57" w:name="_Toc464129662"/>
      <w:r w:rsidRPr="007444C5">
        <w:rPr>
          <w:rFonts w:ascii="Times New Roman" w:hAnsi="Times New Roman"/>
          <w:sz w:val="24"/>
          <w:szCs w:val="24"/>
        </w:rPr>
        <w:t>ZADÁVACÍ LHŮTA</w:t>
      </w:r>
      <w:bookmarkEnd w:id="53"/>
      <w:bookmarkEnd w:id="54"/>
      <w:bookmarkEnd w:id="55"/>
      <w:bookmarkEnd w:id="56"/>
      <w:bookmarkEnd w:id="57"/>
    </w:p>
    <w:p w14:paraId="6FFB52A8" w14:textId="77777777" w:rsidR="005201E2" w:rsidRPr="007444C5" w:rsidRDefault="005201E2" w:rsidP="005201E2">
      <w:pPr>
        <w:spacing w:before="0"/>
        <w:rPr>
          <w:rFonts w:ascii="Times New Roman" w:hAnsi="Times New Roman" w:cs="Times New Roman"/>
          <w:bCs/>
        </w:rPr>
      </w:pPr>
      <w:r w:rsidRPr="007444C5">
        <w:rPr>
          <w:rFonts w:ascii="Times New Roman" w:hAnsi="Times New Roman" w:cs="Times New Roman"/>
          <w:bCs/>
        </w:rPr>
        <w:t xml:space="preserve">Zejména s ohledem na předmět zakázky stanovuje zadavatel lhůtu, po kterou jsou účastníci vázáni svými nabídkami, v délce trvání </w:t>
      </w:r>
      <w:r w:rsidR="001773D0" w:rsidRPr="007444C5">
        <w:rPr>
          <w:rFonts w:ascii="Times New Roman" w:hAnsi="Times New Roman" w:cs="Times New Roman"/>
          <w:bCs/>
        </w:rPr>
        <w:t>2</w:t>
      </w:r>
      <w:r w:rsidRPr="007444C5">
        <w:rPr>
          <w:rFonts w:ascii="Times New Roman" w:hAnsi="Times New Roman" w:cs="Times New Roman"/>
          <w:b/>
          <w:bCs/>
        </w:rPr>
        <w:t xml:space="preserve"> měsíců</w:t>
      </w:r>
      <w:r w:rsidRPr="007444C5">
        <w:rPr>
          <w:rFonts w:ascii="Times New Roman" w:hAnsi="Times New Roman" w:cs="Times New Roman"/>
          <w:bCs/>
        </w:rPr>
        <w:t>.</w:t>
      </w:r>
      <w:r w:rsidRPr="007444C5">
        <w:rPr>
          <w:rFonts w:ascii="Times New Roman" w:hAnsi="Times New Roman" w:cs="Times New Roman"/>
          <w:b/>
          <w:bCs/>
        </w:rPr>
        <w:t xml:space="preserve"> </w:t>
      </w:r>
      <w:r w:rsidRPr="007444C5">
        <w:rPr>
          <w:rFonts w:ascii="Times New Roman" w:hAnsi="Times New Roman" w:cs="Times New Roman"/>
          <w:bCs/>
        </w:rPr>
        <w:t>Zadávací lhůta počíná běžet okamžikem skončení lhůty pro podání nabídek.</w:t>
      </w:r>
    </w:p>
    <w:p w14:paraId="179EF5F6" w14:textId="77777777" w:rsidR="005201E2" w:rsidRPr="007444C5" w:rsidRDefault="005201E2" w:rsidP="005201E2">
      <w:pPr>
        <w:pStyle w:val="Nadpis1"/>
        <w:rPr>
          <w:rFonts w:ascii="Times New Roman" w:hAnsi="Times New Roman"/>
          <w:sz w:val="24"/>
          <w:szCs w:val="24"/>
        </w:rPr>
      </w:pPr>
      <w:bookmarkStart w:id="58" w:name="_Ref422138859"/>
      <w:bookmarkStart w:id="59" w:name="_Toc426013032"/>
      <w:bookmarkStart w:id="60" w:name="_Toc426013516"/>
      <w:bookmarkStart w:id="61" w:name="_Toc426015882"/>
      <w:bookmarkStart w:id="62" w:name="_Toc464129663"/>
      <w:r w:rsidRPr="007444C5">
        <w:rPr>
          <w:rFonts w:ascii="Times New Roman" w:hAnsi="Times New Roman"/>
          <w:sz w:val="24"/>
          <w:szCs w:val="24"/>
          <w:lang w:eastAsia="ar-SA"/>
        </w:rPr>
        <w:t>VYSVĚTLENÍ ZADÁVACÍ DOKUMENTACE, PROHLÍDKA MÍSTA PLNĚNÍ</w:t>
      </w:r>
      <w:bookmarkEnd w:id="58"/>
      <w:bookmarkEnd w:id="59"/>
      <w:bookmarkEnd w:id="60"/>
      <w:bookmarkEnd w:id="61"/>
      <w:bookmarkEnd w:id="62"/>
    </w:p>
    <w:p w14:paraId="484EACD1" w14:textId="77777777" w:rsidR="005201E2" w:rsidRPr="007444C5" w:rsidRDefault="005201E2" w:rsidP="005201E2">
      <w:pPr>
        <w:pStyle w:val="Nadpis2"/>
        <w:numPr>
          <w:ilvl w:val="1"/>
          <w:numId w:val="33"/>
        </w:numPr>
        <w:spacing w:after="120"/>
        <w:rPr>
          <w:rFonts w:ascii="Times New Roman" w:hAnsi="Times New Roman"/>
          <w:b/>
        </w:rPr>
      </w:pPr>
      <w:r w:rsidRPr="007444C5">
        <w:rPr>
          <w:rFonts w:ascii="Times New Roman" w:hAnsi="Times New Roman"/>
          <w:b/>
        </w:rPr>
        <w:t>Vysvětlení zadávací dokumentace (dále jen „Vysvětlení“)</w:t>
      </w:r>
    </w:p>
    <w:p w14:paraId="0D48AE96" w14:textId="249ACBDA" w:rsidR="005201E2" w:rsidRPr="007444C5" w:rsidRDefault="005201E2" w:rsidP="005201E2">
      <w:pPr>
        <w:pStyle w:val="Nadpis3"/>
        <w:spacing w:after="120"/>
        <w:ind w:left="709" w:hanging="312"/>
        <w:rPr>
          <w:rFonts w:ascii="Times New Roman" w:hAnsi="Times New Roman"/>
          <w:lang w:eastAsia="ar-SA"/>
        </w:rPr>
      </w:pPr>
      <w:r w:rsidRPr="007444C5">
        <w:rPr>
          <w:rFonts w:ascii="Times New Roman" w:hAnsi="Times New Roman"/>
          <w:lang w:eastAsia="ar-SA"/>
        </w:rPr>
        <w:lastRenderedPageBreak/>
        <w:t xml:space="preserve">Účastníci jsou oprávněni po zadavateli požadovat písemně Vysvětlení (za písemnou formu se považuje i doručení e-mailem) doručené </w:t>
      </w:r>
      <w:r w:rsidRPr="007444C5">
        <w:rPr>
          <w:rFonts w:ascii="Times New Roman" w:hAnsi="Times New Roman"/>
          <w:b/>
          <w:lang w:eastAsia="ar-SA"/>
        </w:rPr>
        <w:t xml:space="preserve">nejpozději do 4 pracovních dnů  </w:t>
      </w:r>
      <w:r w:rsidRPr="007444C5">
        <w:rPr>
          <w:rFonts w:ascii="Times New Roman" w:hAnsi="Times New Roman"/>
          <w:lang w:eastAsia="ar-SA"/>
        </w:rPr>
        <w:t xml:space="preserve">před uplynutím lhůty pro podání nabídek. Účastníci budou své případné písemné žádosti o Vysvětlení doručovat na kontaktní adresu nebo kontaktní e-mail </w:t>
      </w:r>
      <w:r w:rsidR="00650078">
        <w:rPr>
          <w:rFonts w:ascii="Times New Roman" w:hAnsi="Times New Roman"/>
          <w:lang w:eastAsia="ar-SA"/>
        </w:rPr>
        <w:t xml:space="preserve">kontaktní </w:t>
      </w:r>
      <w:r w:rsidRPr="007444C5">
        <w:rPr>
          <w:rFonts w:ascii="Times New Roman" w:hAnsi="Times New Roman"/>
          <w:lang w:eastAsia="ar-SA"/>
        </w:rPr>
        <w:t>osoby zastupující zadavatele. Vysvětlení může zadavatel poskytnout i bez předchozí žádosti.</w:t>
      </w:r>
    </w:p>
    <w:p w14:paraId="385E701B" w14:textId="77777777" w:rsidR="005201E2" w:rsidRPr="007444C5" w:rsidRDefault="005201E2" w:rsidP="005201E2">
      <w:pPr>
        <w:pStyle w:val="Nadpis3"/>
        <w:spacing w:after="120"/>
        <w:ind w:left="709" w:hanging="312"/>
        <w:rPr>
          <w:rFonts w:ascii="Times New Roman" w:hAnsi="Times New Roman"/>
          <w:lang w:eastAsia="ar-SA"/>
        </w:rPr>
      </w:pPr>
      <w:r w:rsidRPr="007444C5">
        <w:rPr>
          <w:rFonts w:ascii="Times New Roman" w:hAnsi="Times New Roman"/>
          <w:lang w:eastAsia="ar-SA"/>
        </w:rPr>
        <w:t xml:space="preserve">Zadavatel odešle Vysvětlení zadávací dokumentace  </w:t>
      </w:r>
      <w:r w:rsidRPr="007444C5">
        <w:rPr>
          <w:rFonts w:ascii="Times New Roman" w:hAnsi="Times New Roman"/>
          <w:b/>
          <w:lang w:eastAsia="ar-SA"/>
        </w:rPr>
        <w:t xml:space="preserve">nejpozději do 2 pracovních dnů </w:t>
      </w:r>
      <w:r w:rsidRPr="007444C5">
        <w:rPr>
          <w:rFonts w:ascii="Times New Roman" w:hAnsi="Times New Roman"/>
          <w:lang w:eastAsia="ar-SA"/>
        </w:rPr>
        <w:t>od doručení žádosti podle předchozího odstavce.</w:t>
      </w:r>
    </w:p>
    <w:p w14:paraId="19FF9DD1" w14:textId="77777777" w:rsidR="005201E2" w:rsidRPr="007444C5" w:rsidRDefault="005201E2" w:rsidP="005201E2">
      <w:pPr>
        <w:pStyle w:val="Nadpis3"/>
        <w:spacing w:after="120"/>
        <w:ind w:left="709" w:hanging="312"/>
        <w:rPr>
          <w:rFonts w:ascii="Times New Roman" w:hAnsi="Times New Roman"/>
          <w:lang w:eastAsia="ar-SA"/>
        </w:rPr>
      </w:pPr>
      <w:r w:rsidRPr="007444C5">
        <w:rPr>
          <w:rFonts w:ascii="Times New Roman" w:hAnsi="Times New Roman"/>
          <w:lang w:eastAsia="ar-SA"/>
        </w:rPr>
        <w:t xml:space="preserve">Zadavatel vždy uveřejní Vysvětlení včetně přesného znění žádosti </w:t>
      </w:r>
      <w:r w:rsidRPr="007444C5">
        <w:rPr>
          <w:rFonts w:ascii="Times New Roman" w:hAnsi="Times New Roman"/>
          <w:b/>
          <w:lang w:eastAsia="ar-SA"/>
        </w:rPr>
        <w:t xml:space="preserve">na </w:t>
      </w:r>
      <w:r w:rsidR="001773D0" w:rsidRPr="007444C5">
        <w:rPr>
          <w:rFonts w:ascii="Times New Roman" w:hAnsi="Times New Roman"/>
          <w:b/>
          <w:lang w:eastAsia="ar-SA"/>
        </w:rPr>
        <w:t>www stránkách zadavatele</w:t>
      </w:r>
      <w:r w:rsidRPr="007444C5">
        <w:rPr>
          <w:rFonts w:ascii="Times New Roman" w:hAnsi="Times New Roman"/>
          <w:lang w:eastAsia="ar-SA"/>
        </w:rPr>
        <w:t xml:space="preserve"> a zároveň je neprodleně písemně oznámí všem dosud známým účastníkům.</w:t>
      </w:r>
    </w:p>
    <w:p w14:paraId="7E5624E0" w14:textId="77777777" w:rsidR="005201E2" w:rsidRPr="007444C5" w:rsidRDefault="005201E2" w:rsidP="005201E2">
      <w:pPr>
        <w:pStyle w:val="Nadpis2"/>
        <w:spacing w:after="120"/>
        <w:rPr>
          <w:rFonts w:ascii="Times New Roman" w:hAnsi="Times New Roman"/>
          <w:b/>
          <w:lang w:eastAsia="cs-CZ"/>
        </w:rPr>
      </w:pPr>
      <w:r w:rsidRPr="007444C5">
        <w:rPr>
          <w:rFonts w:ascii="Times New Roman" w:hAnsi="Times New Roman"/>
          <w:b/>
          <w:lang w:eastAsia="cs-CZ"/>
        </w:rPr>
        <w:t>Prohlídka místa plnění</w:t>
      </w:r>
    </w:p>
    <w:p w14:paraId="49D1B04B" w14:textId="4792EBE7" w:rsidR="005201E2" w:rsidRPr="007444C5" w:rsidRDefault="00EB3DEF" w:rsidP="005201E2">
      <w:pPr>
        <w:pStyle w:val="Nadpis2"/>
        <w:numPr>
          <w:ilvl w:val="0"/>
          <w:numId w:val="0"/>
        </w:numPr>
        <w:spacing w:after="120"/>
        <w:ind w:left="397"/>
        <w:rPr>
          <w:rFonts w:ascii="Times New Roman" w:hAnsi="Times New Roman"/>
          <w:b/>
          <w:lang w:eastAsia="cs-CZ"/>
        </w:rPr>
      </w:pPr>
      <w:r>
        <w:rPr>
          <w:rFonts w:ascii="Times New Roman" w:hAnsi="Times New Roman"/>
          <w:lang w:eastAsia="ar-SA"/>
        </w:rPr>
        <w:t xml:space="preserve">Prohlídka místa plnění se koná dne </w:t>
      </w:r>
      <w:sdt>
        <w:sdtPr>
          <w:rPr>
            <w:rFonts w:ascii="Times New Roman" w:hAnsi="Times New Roman"/>
            <w:lang w:eastAsia="ar-SA"/>
          </w:rPr>
          <w:id w:val="412822745"/>
          <w:placeholder>
            <w:docPart w:val="DefaultPlaceholder_1081868576"/>
          </w:placeholder>
          <w:date w:fullDate="2017-11-10T00:00:00Z">
            <w:dateFormat w:val="dd.MM.yyyy"/>
            <w:lid w:val="cs-CZ"/>
            <w:storeMappedDataAs w:val="dateTime"/>
            <w:calendar w:val="gregorian"/>
          </w:date>
        </w:sdtPr>
        <w:sdtEndPr/>
        <w:sdtContent>
          <w:proofErr w:type="gramStart"/>
          <w:r w:rsidR="00F50018">
            <w:rPr>
              <w:rFonts w:ascii="Times New Roman" w:hAnsi="Times New Roman"/>
              <w:lang w:eastAsia="ar-SA"/>
            </w:rPr>
            <w:t>10.11.2017</w:t>
          </w:r>
          <w:proofErr w:type="gramEnd"/>
        </w:sdtContent>
      </w:sdt>
      <w:r w:rsidR="005201E2" w:rsidRPr="007444C5">
        <w:rPr>
          <w:rFonts w:ascii="Times New Roman" w:hAnsi="Times New Roman"/>
          <w:lang w:eastAsia="ar-SA"/>
        </w:rPr>
        <w:t xml:space="preserve"> </w:t>
      </w:r>
      <w:r>
        <w:rPr>
          <w:rFonts w:ascii="Times New Roman" w:hAnsi="Times New Roman"/>
          <w:lang w:eastAsia="ar-SA"/>
        </w:rPr>
        <w:t>v 0</w:t>
      </w:r>
      <w:r w:rsidR="0083111E">
        <w:rPr>
          <w:rFonts w:ascii="Times New Roman" w:hAnsi="Times New Roman"/>
          <w:lang w:eastAsia="ar-SA"/>
        </w:rPr>
        <w:t>9</w:t>
      </w:r>
      <w:r>
        <w:rPr>
          <w:rFonts w:ascii="Times New Roman" w:hAnsi="Times New Roman"/>
          <w:lang w:eastAsia="ar-SA"/>
        </w:rPr>
        <w:t xml:space="preserve">:00 hodin, se srazem účastníků na adrese </w:t>
      </w:r>
      <w:r w:rsidR="0083111E">
        <w:rPr>
          <w:rFonts w:ascii="Times New Roman" w:hAnsi="Times New Roman"/>
          <w:lang w:eastAsia="ar-SA"/>
        </w:rPr>
        <w:t xml:space="preserve">793 24 </w:t>
      </w:r>
      <w:r>
        <w:rPr>
          <w:rFonts w:ascii="Times New Roman" w:hAnsi="Times New Roman"/>
          <w:lang w:eastAsia="ar-SA"/>
        </w:rPr>
        <w:t xml:space="preserve">Karlova Studánka </w:t>
      </w:r>
      <w:r w:rsidR="0083111E">
        <w:rPr>
          <w:rFonts w:ascii="Times New Roman" w:hAnsi="Times New Roman"/>
          <w:lang w:eastAsia="ar-SA"/>
        </w:rPr>
        <w:t>26</w:t>
      </w:r>
      <w:r>
        <w:rPr>
          <w:rFonts w:ascii="Times New Roman" w:hAnsi="Times New Roman"/>
          <w:lang w:eastAsia="ar-SA"/>
        </w:rPr>
        <w:t>, před budovou</w:t>
      </w:r>
      <w:r w:rsidR="0083111E">
        <w:rPr>
          <w:rFonts w:ascii="Times New Roman" w:hAnsi="Times New Roman"/>
          <w:lang w:eastAsia="ar-SA"/>
        </w:rPr>
        <w:t xml:space="preserve"> (budova za bazénem)</w:t>
      </w:r>
    </w:p>
    <w:p w14:paraId="0C64FE19" w14:textId="77777777" w:rsidR="005201E2" w:rsidRPr="007444C5" w:rsidRDefault="005201E2" w:rsidP="005201E2">
      <w:pPr>
        <w:pStyle w:val="Nadpis1"/>
        <w:rPr>
          <w:rFonts w:ascii="Times New Roman" w:hAnsi="Times New Roman"/>
          <w:sz w:val="24"/>
          <w:szCs w:val="24"/>
          <w:lang w:eastAsia="ar-SA"/>
        </w:rPr>
      </w:pPr>
      <w:bookmarkStart w:id="63" w:name="_Toc300214692"/>
      <w:bookmarkStart w:id="64" w:name="_Toc426013033"/>
      <w:bookmarkStart w:id="65" w:name="_Toc426013517"/>
      <w:bookmarkStart w:id="66" w:name="_Toc426015883"/>
      <w:bookmarkStart w:id="67" w:name="_Toc464129664"/>
      <w:r w:rsidRPr="007444C5">
        <w:rPr>
          <w:rFonts w:ascii="Times New Roman" w:hAnsi="Times New Roman"/>
          <w:sz w:val="24"/>
          <w:szCs w:val="24"/>
          <w:lang w:eastAsia="ar-SA"/>
        </w:rPr>
        <w:t>VARIANTNÍ ŘEŠENÍ</w:t>
      </w:r>
      <w:bookmarkEnd w:id="63"/>
      <w:r w:rsidRPr="007444C5">
        <w:rPr>
          <w:rFonts w:ascii="Times New Roman" w:hAnsi="Times New Roman"/>
          <w:sz w:val="24"/>
          <w:szCs w:val="24"/>
          <w:lang w:eastAsia="ar-SA"/>
        </w:rPr>
        <w:t xml:space="preserve"> A PODÁNÍ NABÍDKY</w:t>
      </w:r>
      <w:bookmarkEnd w:id="64"/>
      <w:bookmarkEnd w:id="65"/>
      <w:bookmarkEnd w:id="66"/>
      <w:bookmarkEnd w:id="67"/>
    </w:p>
    <w:p w14:paraId="1974B830" w14:textId="77777777" w:rsidR="005201E2" w:rsidRPr="007444C5" w:rsidRDefault="005201E2" w:rsidP="005201E2">
      <w:pPr>
        <w:pStyle w:val="Nadpis2"/>
        <w:numPr>
          <w:ilvl w:val="1"/>
          <w:numId w:val="34"/>
        </w:numPr>
        <w:spacing w:after="120"/>
        <w:rPr>
          <w:rFonts w:ascii="Times New Roman" w:hAnsi="Times New Roman"/>
        </w:rPr>
      </w:pPr>
      <w:bookmarkStart w:id="68" w:name="_Toc300214693"/>
      <w:r w:rsidRPr="007444C5">
        <w:rPr>
          <w:rFonts w:ascii="Times New Roman" w:hAnsi="Times New Roman"/>
        </w:rPr>
        <w:t xml:space="preserve">Zadavatel </w:t>
      </w:r>
      <w:r w:rsidRPr="007444C5">
        <w:rPr>
          <w:rFonts w:ascii="Times New Roman" w:hAnsi="Times New Roman"/>
          <w:u w:val="single"/>
        </w:rPr>
        <w:t>nepřipouští</w:t>
      </w:r>
      <w:r w:rsidRPr="007444C5">
        <w:rPr>
          <w:rFonts w:ascii="Times New Roman" w:hAnsi="Times New Roman"/>
        </w:rPr>
        <w:t xml:space="preserve"> variantní řešení. </w:t>
      </w:r>
    </w:p>
    <w:p w14:paraId="2DCAB845" w14:textId="77777777" w:rsidR="005201E2" w:rsidRPr="007444C5" w:rsidRDefault="005201E2" w:rsidP="005201E2">
      <w:pPr>
        <w:pStyle w:val="Nadpis2"/>
        <w:spacing w:after="120"/>
        <w:rPr>
          <w:rFonts w:ascii="Times New Roman" w:hAnsi="Times New Roman"/>
        </w:rPr>
      </w:pPr>
      <w:r w:rsidRPr="007444C5">
        <w:rPr>
          <w:rFonts w:ascii="Times New Roman" w:hAnsi="Times New Roman"/>
        </w:rPr>
        <w:t>Účastník, který podal nabídku v předmětném výběrovém řízení, nesmí být současně poddodavatelem, jehož prostřednictvím jiný účastník v tomto výběrovém řízení prokazuje kvalifikaci.</w:t>
      </w:r>
    </w:p>
    <w:p w14:paraId="550BF6B2" w14:textId="77777777" w:rsidR="005201E2" w:rsidRPr="007444C5" w:rsidRDefault="005201E2" w:rsidP="005201E2">
      <w:pPr>
        <w:pStyle w:val="Nadpis2"/>
        <w:spacing w:after="120"/>
        <w:rPr>
          <w:rFonts w:ascii="Times New Roman" w:hAnsi="Times New Roman"/>
        </w:rPr>
      </w:pPr>
      <w:r w:rsidRPr="007444C5">
        <w:rPr>
          <w:rFonts w:ascii="Times New Roman" w:hAnsi="Times New Roman"/>
        </w:rPr>
        <w:t xml:space="preserve">Pokud účastník podá více nabídek samostatně nebo společně s dalšími účastníky, nebo bude poddodavatelem, jehož prostřednictvím jiný účastník v tomto výběrovém řízení prokazuje kvalifikaci, zadavatel všechny nabídky podané takovým účastníkem vyřadí. </w:t>
      </w:r>
    </w:p>
    <w:p w14:paraId="4703FD61" w14:textId="77777777" w:rsidR="005201E2" w:rsidRPr="007444C5" w:rsidRDefault="005201E2" w:rsidP="005201E2">
      <w:pPr>
        <w:pStyle w:val="Nadpis1"/>
        <w:rPr>
          <w:rFonts w:ascii="Times New Roman" w:hAnsi="Times New Roman"/>
          <w:sz w:val="24"/>
          <w:szCs w:val="24"/>
        </w:rPr>
      </w:pPr>
      <w:bookmarkStart w:id="69" w:name="_Toc413329324"/>
      <w:bookmarkStart w:id="70" w:name="_Toc416945031"/>
      <w:bookmarkStart w:id="71" w:name="_Toc421635931"/>
      <w:bookmarkStart w:id="72" w:name="_Toc426013034"/>
      <w:bookmarkStart w:id="73" w:name="_Toc426013518"/>
      <w:bookmarkStart w:id="74" w:name="_Toc426015884"/>
      <w:bookmarkStart w:id="75" w:name="_Toc464129665"/>
      <w:r w:rsidRPr="007444C5">
        <w:rPr>
          <w:rFonts w:ascii="Times New Roman" w:hAnsi="Times New Roman"/>
          <w:sz w:val="24"/>
          <w:szCs w:val="24"/>
        </w:rPr>
        <w:t>INFORMACE O OTEVÍRÁNÍ OBÁLEK S NABÍDKAMI</w:t>
      </w:r>
      <w:bookmarkEnd w:id="69"/>
      <w:bookmarkEnd w:id="70"/>
      <w:bookmarkEnd w:id="71"/>
      <w:bookmarkEnd w:id="72"/>
      <w:bookmarkEnd w:id="73"/>
      <w:bookmarkEnd w:id="74"/>
      <w:bookmarkEnd w:id="75"/>
    </w:p>
    <w:p w14:paraId="7F1C4F98" w14:textId="1E802530" w:rsidR="005201E2" w:rsidRPr="007444C5" w:rsidRDefault="005201E2" w:rsidP="005201E2">
      <w:pPr>
        <w:pStyle w:val="Nadpis2"/>
        <w:widowControl w:val="0"/>
        <w:numPr>
          <w:ilvl w:val="1"/>
          <w:numId w:val="35"/>
        </w:numPr>
        <w:spacing w:before="0" w:after="120"/>
        <w:rPr>
          <w:rFonts w:ascii="Times New Roman" w:hAnsi="Times New Roman"/>
        </w:rPr>
      </w:pPr>
      <w:r w:rsidRPr="007444C5">
        <w:rPr>
          <w:rFonts w:ascii="Times New Roman" w:hAnsi="Times New Roman"/>
        </w:rPr>
        <w:t xml:space="preserve">Zadavatelem ustanovená komise otevře ihned po uplynutí lhůty pro podání nabídek doručené obálky s nabídkami a provede jejich kontrolu na svém </w:t>
      </w:r>
      <w:r w:rsidRPr="007444C5">
        <w:rPr>
          <w:rFonts w:ascii="Times New Roman" w:hAnsi="Times New Roman"/>
          <w:b/>
        </w:rPr>
        <w:t>veřejném zasedání</w:t>
      </w:r>
      <w:r w:rsidRPr="007444C5">
        <w:rPr>
          <w:rFonts w:ascii="Times New Roman" w:hAnsi="Times New Roman"/>
        </w:rPr>
        <w:t xml:space="preserve"> konaném v sídle zadavatele</w:t>
      </w:r>
      <w:r w:rsidR="00514E7E">
        <w:rPr>
          <w:rFonts w:ascii="Times New Roman" w:hAnsi="Times New Roman"/>
        </w:rPr>
        <w:t xml:space="preserve"> v zasedací místnosti</w:t>
      </w:r>
      <w:r w:rsidRPr="007444C5">
        <w:rPr>
          <w:rFonts w:ascii="Times New Roman" w:hAnsi="Times New Roman"/>
        </w:rPr>
        <w:t xml:space="preserve"> </w:t>
      </w:r>
      <w:r w:rsidRPr="007444C5">
        <w:rPr>
          <w:rFonts w:ascii="Times New Roman" w:hAnsi="Times New Roman"/>
          <w:b/>
        </w:rPr>
        <w:t xml:space="preserve">dne </w:t>
      </w:r>
      <w:r w:rsidR="0083111E">
        <w:rPr>
          <w:rFonts w:ascii="Times New Roman" w:hAnsi="Times New Roman"/>
          <w:b/>
        </w:rPr>
        <w:t>15</w:t>
      </w:r>
      <w:r w:rsidR="008A4F26" w:rsidRPr="007444C5">
        <w:rPr>
          <w:rFonts w:ascii="Times New Roman" w:hAnsi="Times New Roman"/>
          <w:b/>
        </w:rPr>
        <w:t xml:space="preserve">. </w:t>
      </w:r>
      <w:r w:rsidR="0083111E">
        <w:rPr>
          <w:rFonts w:ascii="Times New Roman" w:hAnsi="Times New Roman"/>
          <w:b/>
        </w:rPr>
        <w:t>listopadu</w:t>
      </w:r>
      <w:r w:rsidR="008A4F26" w:rsidRPr="007444C5">
        <w:rPr>
          <w:rFonts w:ascii="Times New Roman" w:hAnsi="Times New Roman"/>
          <w:b/>
        </w:rPr>
        <w:t xml:space="preserve"> 2017</w:t>
      </w:r>
      <w:r w:rsidRPr="007444C5">
        <w:rPr>
          <w:rFonts w:ascii="Times New Roman" w:hAnsi="Times New Roman"/>
          <w:b/>
        </w:rPr>
        <w:t xml:space="preserve"> v 10:</w:t>
      </w:r>
      <w:r w:rsidR="00EB3DEF">
        <w:rPr>
          <w:rFonts w:ascii="Times New Roman" w:hAnsi="Times New Roman"/>
          <w:b/>
        </w:rPr>
        <w:t>3</w:t>
      </w:r>
      <w:r w:rsidRPr="007444C5">
        <w:rPr>
          <w:rFonts w:ascii="Times New Roman" w:hAnsi="Times New Roman"/>
          <w:b/>
        </w:rPr>
        <w:t>0 hodin</w:t>
      </w:r>
      <w:r w:rsidRPr="007444C5">
        <w:rPr>
          <w:rFonts w:ascii="Times New Roman" w:hAnsi="Times New Roman"/>
        </w:rPr>
        <w:t xml:space="preserve">. </w:t>
      </w:r>
    </w:p>
    <w:p w14:paraId="7C2686DB" w14:textId="77777777" w:rsidR="005201E2" w:rsidRPr="007444C5" w:rsidRDefault="005201E2" w:rsidP="005201E2">
      <w:pPr>
        <w:widowControl w:val="0"/>
        <w:numPr>
          <w:ilvl w:val="1"/>
          <w:numId w:val="2"/>
        </w:numPr>
        <w:spacing w:before="0" w:after="120"/>
        <w:rPr>
          <w:rFonts w:ascii="Times New Roman" w:hAnsi="Times New Roman" w:cs="Times New Roman"/>
        </w:rPr>
      </w:pPr>
      <w:r w:rsidRPr="007444C5">
        <w:rPr>
          <w:rFonts w:ascii="Times New Roman" w:hAnsi="Times New Roman" w:cs="Times New Roman"/>
        </w:rPr>
        <w:t>V </w:t>
      </w:r>
      <w:r w:rsidRPr="007444C5">
        <w:rPr>
          <w:rFonts w:ascii="Times New Roman" w:hAnsi="Times New Roman" w:cs="Times New Roman"/>
          <w:u w:val="single"/>
        </w:rPr>
        <w:t>případě veřejného zasedání</w:t>
      </w:r>
      <w:r w:rsidRPr="007444C5">
        <w:rPr>
          <w:rFonts w:ascii="Times New Roman" w:hAnsi="Times New Roman" w:cs="Times New Roman"/>
        </w:rPr>
        <w:t xml:space="preserve"> komise mají účastníci, jejichž nabídky byly zadavateli doručeny ve lhůtě pro podání nabídek, právo účastnit se otevírání obálek s nabídkami. Za každého účastníka, který podal nabídku ve lhůtě pro podání nabídek, může být přítomna při otevírání obálek jedna osoba. Touto osobou může být osoba oprávněná účastníka zastupovat, kterou je její statutární orgán nebo jiná osoba písemně zmocněná účastníkem. V tomto případě doloží zmocněná osoba přítomná otevírání obálek plnou moc.</w:t>
      </w:r>
    </w:p>
    <w:p w14:paraId="6D107D83" w14:textId="77777777" w:rsidR="005201E2" w:rsidRPr="007444C5" w:rsidRDefault="005201E2" w:rsidP="005201E2">
      <w:pPr>
        <w:widowControl w:val="0"/>
        <w:numPr>
          <w:ilvl w:val="1"/>
          <w:numId w:val="2"/>
        </w:numPr>
        <w:spacing w:before="0" w:after="120"/>
        <w:rPr>
          <w:rFonts w:ascii="Times New Roman" w:hAnsi="Times New Roman" w:cs="Times New Roman"/>
        </w:rPr>
      </w:pPr>
      <w:r w:rsidRPr="007444C5">
        <w:rPr>
          <w:rFonts w:ascii="Times New Roman" w:hAnsi="Times New Roman" w:cs="Times New Roman"/>
        </w:rPr>
        <w:t>Zadavatel bude po přítomných zástupcích účastníků požadovat, aby oprávněnost účasti při otevírání obálek s nabídkami prokázali (předložením občanského průkazu a doložením např. plné moci nebo aktuálního výpisu z obchodního rejstříku) a svoji účast stvrdili podpisem v listině přítomných účastníků. Pokud zástupce účastníka nebude schopen svoji oprávněnost účasti při otevírání obálek s nabídkami prokázat, nebude mu umožněno, aby se tohoto jednání účastnil.</w:t>
      </w:r>
    </w:p>
    <w:p w14:paraId="2CABF178" w14:textId="77777777" w:rsidR="005201E2" w:rsidRPr="007444C5" w:rsidRDefault="005201E2" w:rsidP="005201E2">
      <w:pPr>
        <w:widowControl w:val="0"/>
        <w:numPr>
          <w:ilvl w:val="1"/>
          <w:numId w:val="2"/>
        </w:numPr>
        <w:spacing w:before="0" w:after="120"/>
        <w:rPr>
          <w:rFonts w:ascii="Times New Roman" w:hAnsi="Times New Roman" w:cs="Times New Roman"/>
        </w:rPr>
      </w:pPr>
      <w:r w:rsidRPr="007444C5">
        <w:rPr>
          <w:rFonts w:ascii="Times New Roman" w:hAnsi="Times New Roman" w:cs="Times New Roman"/>
        </w:rPr>
        <w:t>Komise při otevírání obálek sdělí přítomným účastníkům identifikační údaje všech účastníků a seznámí je s číselně vyjádřitelnými parametry hodnotících kritérií z jednotlivých nabídek.</w:t>
      </w:r>
    </w:p>
    <w:p w14:paraId="5B5B4B34" w14:textId="77777777" w:rsidR="005201E2" w:rsidRPr="007444C5" w:rsidRDefault="005201E2" w:rsidP="005201E2">
      <w:pPr>
        <w:pStyle w:val="Nadpis1"/>
        <w:rPr>
          <w:rFonts w:ascii="Times New Roman" w:hAnsi="Times New Roman"/>
          <w:sz w:val="24"/>
          <w:szCs w:val="24"/>
          <w:lang w:eastAsia="ar-SA"/>
        </w:rPr>
      </w:pPr>
      <w:bookmarkStart w:id="76" w:name="_Toc394350665"/>
      <w:bookmarkStart w:id="77" w:name="_Toc416945032"/>
      <w:bookmarkStart w:id="78" w:name="_Toc421635932"/>
      <w:bookmarkStart w:id="79" w:name="_Toc426013035"/>
      <w:bookmarkStart w:id="80" w:name="_Toc426013519"/>
      <w:bookmarkStart w:id="81" w:name="_Toc426015885"/>
      <w:bookmarkStart w:id="82" w:name="_Toc464129666"/>
      <w:r w:rsidRPr="007444C5">
        <w:rPr>
          <w:rFonts w:ascii="Times New Roman" w:hAnsi="Times New Roman"/>
          <w:sz w:val="24"/>
          <w:szCs w:val="24"/>
          <w:lang w:eastAsia="ar-SA"/>
        </w:rPr>
        <w:lastRenderedPageBreak/>
        <w:t xml:space="preserve">VÝHRADA </w:t>
      </w:r>
      <w:bookmarkEnd w:id="76"/>
      <w:r w:rsidRPr="007444C5">
        <w:rPr>
          <w:rFonts w:ascii="Times New Roman" w:hAnsi="Times New Roman"/>
          <w:sz w:val="24"/>
          <w:szCs w:val="24"/>
          <w:lang w:eastAsia="ar-SA"/>
        </w:rPr>
        <w:t xml:space="preserve">PRÁVA UVEŘEJNIT ROZHODNUTÍ ZADAVATELE NA </w:t>
      </w:r>
      <w:r w:rsidR="008A4F26" w:rsidRPr="007444C5">
        <w:rPr>
          <w:rFonts w:ascii="Times New Roman" w:hAnsi="Times New Roman"/>
          <w:sz w:val="24"/>
          <w:szCs w:val="24"/>
          <w:lang w:eastAsia="ar-SA"/>
        </w:rPr>
        <w:t>WWW STRÁNKÁCH ZAD</w:t>
      </w:r>
      <w:r w:rsidRPr="007444C5">
        <w:rPr>
          <w:rFonts w:ascii="Times New Roman" w:hAnsi="Times New Roman"/>
          <w:sz w:val="24"/>
          <w:szCs w:val="24"/>
          <w:lang w:eastAsia="ar-SA"/>
        </w:rPr>
        <w:t>AVATELE</w:t>
      </w:r>
      <w:bookmarkEnd w:id="77"/>
      <w:bookmarkEnd w:id="78"/>
      <w:bookmarkEnd w:id="79"/>
      <w:bookmarkEnd w:id="80"/>
      <w:bookmarkEnd w:id="81"/>
      <w:bookmarkEnd w:id="82"/>
    </w:p>
    <w:p w14:paraId="5860F616" w14:textId="77777777" w:rsidR="005201E2" w:rsidRPr="007444C5" w:rsidRDefault="005201E2" w:rsidP="005201E2">
      <w:pPr>
        <w:widowControl w:val="0"/>
        <w:spacing w:before="240" w:after="240"/>
        <w:rPr>
          <w:rFonts w:ascii="Times New Roman" w:hAnsi="Times New Roman" w:cs="Times New Roman"/>
        </w:rPr>
      </w:pPr>
      <w:r w:rsidRPr="007444C5">
        <w:rPr>
          <w:rFonts w:ascii="Times New Roman" w:hAnsi="Times New Roman" w:cs="Times New Roman"/>
        </w:rPr>
        <w:t xml:space="preserve">Zadavatel si vyhrazuje právo na </w:t>
      </w:r>
      <w:r w:rsidR="008A4F26" w:rsidRPr="007444C5">
        <w:rPr>
          <w:rFonts w:ascii="Times New Roman" w:hAnsi="Times New Roman" w:cs="Times New Roman"/>
          <w:b/>
        </w:rPr>
        <w:t>www stránkách z</w:t>
      </w:r>
      <w:r w:rsidRPr="007444C5">
        <w:rPr>
          <w:rFonts w:ascii="Times New Roman" w:hAnsi="Times New Roman" w:cs="Times New Roman"/>
          <w:b/>
        </w:rPr>
        <w:t>adavatele</w:t>
      </w:r>
      <w:r w:rsidRPr="007444C5">
        <w:rPr>
          <w:rFonts w:ascii="Times New Roman" w:hAnsi="Times New Roman" w:cs="Times New Roman"/>
        </w:rPr>
        <w:t xml:space="preserve"> uveřejnit </w:t>
      </w:r>
      <w:r w:rsidRPr="007444C5">
        <w:rPr>
          <w:rFonts w:ascii="Times New Roman" w:hAnsi="Times New Roman" w:cs="Times New Roman"/>
          <w:b/>
        </w:rPr>
        <w:t>oznámení,</w:t>
      </w:r>
      <w:r w:rsidRPr="007444C5">
        <w:rPr>
          <w:rFonts w:ascii="Times New Roman" w:hAnsi="Times New Roman" w:cs="Times New Roman"/>
        </w:rPr>
        <w:t xml:space="preserve"> resp. </w:t>
      </w:r>
      <w:r w:rsidRPr="007444C5">
        <w:rPr>
          <w:rFonts w:ascii="Times New Roman" w:hAnsi="Times New Roman" w:cs="Times New Roman"/>
          <w:b/>
        </w:rPr>
        <w:t>rozhodnutí o výběru nejvýhodnější nabídky a rozhodnutí o zrušení výběrového řízení</w:t>
      </w:r>
      <w:r w:rsidRPr="007444C5">
        <w:rPr>
          <w:rFonts w:ascii="Times New Roman" w:hAnsi="Times New Roman" w:cs="Times New Roman"/>
        </w:rPr>
        <w:t xml:space="preserve">. V takovém případě se oznámení, resp. rozhodnutí považuje za doručené všem dotčeným zájemcům a všem dotčeným účastníkům okamžikem uveřejnění na </w:t>
      </w:r>
      <w:r w:rsidR="008A4F26" w:rsidRPr="007444C5">
        <w:rPr>
          <w:rFonts w:ascii="Times New Roman" w:hAnsi="Times New Roman" w:cs="Times New Roman"/>
        </w:rPr>
        <w:t>www stránkách</w:t>
      </w:r>
      <w:r w:rsidRPr="007444C5">
        <w:rPr>
          <w:rFonts w:ascii="Times New Roman" w:hAnsi="Times New Roman" w:cs="Times New Roman"/>
        </w:rPr>
        <w:t xml:space="preserve"> zadavatele.</w:t>
      </w:r>
    </w:p>
    <w:p w14:paraId="1ACD8EEC" w14:textId="77777777" w:rsidR="005201E2" w:rsidRPr="007444C5" w:rsidRDefault="005201E2" w:rsidP="005201E2">
      <w:pPr>
        <w:pStyle w:val="Nadpis1"/>
        <w:rPr>
          <w:rFonts w:ascii="Times New Roman" w:hAnsi="Times New Roman"/>
          <w:sz w:val="24"/>
          <w:szCs w:val="24"/>
          <w:lang w:eastAsia="ar-SA"/>
        </w:rPr>
      </w:pPr>
      <w:bookmarkStart w:id="83" w:name="_Toc426013037"/>
      <w:bookmarkStart w:id="84" w:name="_Toc426013521"/>
      <w:bookmarkStart w:id="85" w:name="_Toc426015887"/>
      <w:bookmarkStart w:id="86" w:name="_Toc464129668"/>
      <w:r w:rsidRPr="007444C5">
        <w:rPr>
          <w:rFonts w:ascii="Times New Roman" w:hAnsi="Times New Roman"/>
          <w:sz w:val="24"/>
          <w:szCs w:val="24"/>
          <w:lang w:eastAsia="ar-SA"/>
        </w:rPr>
        <w:t>ZÁVĚREČNÁ USTANOVENÍ</w:t>
      </w:r>
      <w:bookmarkEnd w:id="68"/>
      <w:bookmarkEnd w:id="83"/>
      <w:bookmarkEnd w:id="84"/>
      <w:bookmarkEnd w:id="85"/>
      <w:bookmarkEnd w:id="86"/>
    </w:p>
    <w:p w14:paraId="5AF0C0E9" w14:textId="77777777" w:rsidR="005201E2" w:rsidRPr="007444C5" w:rsidRDefault="005201E2" w:rsidP="005201E2">
      <w:pPr>
        <w:pStyle w:val="Nadpis2"/>
        <w:numPr>
          <w:ilvl w:val="1"/>
          <w:numId w:val="41"/>
        </w:numPr>
        <w:spacing w:after="120"/>
        <w:rPr>
          <w:rFonts w:ascii="Times New Roman" w:hAnsi="Times New Roman"/>
        </w:rPr>
      </w:pPr>
      <w:r w:rsidRPr="007444C5">
        <w:rPr>
          <w:rFonts w:ascii="Times New Roman" w:hAnsi="Times New Roman"/>
        </w:rPr>
        <w:t xml:space="preserve">Zadavatel si vyhrazuje právo </w:t>
      </w:r>
      <w:r w:rsidRPr="007444C5">
        <w:rPr>
          <w:rFonts w:ascii="Times New Roman" w:hAnsi="Times New Roman"/>
          <w:u w:val="single"/>
        </w:rPr>
        <w:t>ponechat si obdržené nabídky</w:t>
      </w:r>
      <w:r w:rsidRPr="007444C5">
        <w:rPr>
          <w:rFonts w:ascii="Times New Roman" w:hAnsi="Times New Roman"/>
        </w:rPr>
        <w:t>.</w:t>
      </w:r>
    </w:p>
    <w:p w14:paraId="612587EE" w14:textId="77777777" w:rsidR="005201E2" w:rsidRPr="007444C5" w:rsidRDefault="005201E2" w:rsidP="005201E2">
      <w:pPr>
        <w:pStyle w:val="Nadpis2"/>
        <w:spacing w:after="120"/>
        <w:rPr>
          <w:rFonts w:ascii="Times New Roman" w:hAnsi="Times New Roman"/>
        </w:rPr>
      </w:pPr>
      <w:r w:rsidRPr="007444C5">
        <w:rPr>
          <w:rFonts w:ascii="Times New Roman" w:hAnsi="Times New Roman"/>
        </w:rPr>
        <w:t xml:space="preserve">Zadavatel </w:t>
      </w:r>
      <w:r w:rsidRPr="007444C5">
        <w:rPr>
          <w:rFonts w:ascii="Times New Roman" w:hAnsi="Times New Roman"/>
          <w:u w:val="single"/>
        </w:rPr>
        <w:t>nebude účastníkům hradit</w:t>
      </w:r>
      <w:r w:rsidRPr="007444C5">
        <w:rPr>
          <w:rFonts w:ascii="Times New Roman" w:hAnsi="Times New Roman"/>
        </w:rPr>
        <w:t xml:space="preserve"> žádné náklady spojené s účastí ve výběrovém řízení, </w:t>
      </w:r>
      <w:r w:rsidRPr="007444C5">
        <w:rPr>
          <w:rFonts w:ascii="Times New Roman" w:hAnsi="Times New Roman"/>
          <w:lang w:eastAsia="ar-SA"/>
        </w:rPr>
        <w:t>včetně přípravy a podání nabídky a dalších žádostí, návrhů apod</w:t>
      </w:r>
      <w:r w:rsidRPr="007444C5">
        <w:rPr>
          <w:rFonts w:ascii="Times New Roman" w:hAnsi="Times New Roman"/>
        </w:rPr>
        <w:t>.</w:t>
      </w:r>
    </w:p>
    <w:p w14:paraId="77DC94C4" w14:textId="77777777" w:rsidR="005201E2" w:rsidRPr="007444C5" w:rsidRDefault="005201E2" w:rsidP="005201E2">
      <w:pPr>
        <w:pStyle w:val="Nadpis2"/>
        <w:spacing w:after="120"/>
        <w:rPr>
          <w:rFonts w:ascii="Times New Roman" w:hAnsi="Times New Roman"/>
        </w:rPr>
      </w:pPr>
      <w:r w:rsidRPr="007444C5">
        <w:rPr>
          <w:rFonts w:ascii="Times New Roman" w:hAnsi="Times New Roman"/>
        </w:rPr>
        <w:t xml:space="preserve">Zadavatel si vyhrazuje </w:t>
      </w:r>
      <w:r w:rsidRPr="007444C5">
        <w:rPr>
          <w:rFonts w:ascii="Times New Roman" w:hAnsi="Times New Roman"/>
          <w:u w:val="single"/>
        </w:rPr>
        <w:t>právo na změnu nebo doplnění</w:t>
      </w:r>
      <w:r w:rsidRPr="007444C5">
        <w:rPr>
          <w:rFonts w:ascii="Times New Roman" w:hAnsi="Times New Roman"/>
        </w:rPr>
        <w:t xml:space="preserve"> zadávací dokumentace, a to buď na základě žádostí účastníků o Vysvětlení, nebo z vlastního podnětu. Vysvětlení zadávací dokumentace zadavatel účastníkům poskytne stejným způsobem, jakým jim byla poskytnuta zadávací dokumentace.</w:t>
      </w:r>
    </w:p>
    <w:p w14:paraId="64442534" w14:textId="77777777" w:rsidR="005201E2" w:rsidRPr="007444C5" w:rsidRDefault="005201E2" w:rsidP="005201E2">
      <w:pPr>
        <w:pStyle w:val="Nadpis2"/>
        <w:spacing w:after="120"/>
        <w:rPr>
          <w:rFonts w:ascii="Times New Roman" w:hAnsi="Times New Roman"/>
        </w:rPr>
      </w:pPr>
      <w:r w:rsidRPr="007444C5">
        <w:rPr>
          <w:rFonts w:ascii="Times New Roman" w:hAnsi="Times New Roman"/>
        </w:rPr>
        <w:t xml:space="preserve">Zadavatel upozorňuje, že samotné podání nabídky </w:t>
      </w:r>
      <w:r w:rsidRPr="007444C5">
        <w:rPr>
          <w:rFonts w:ascii="Times New Roman" w:hAnsi="Times New Roman"/>
          <w:u w:val="single"/>
        </w:rPr>
        <w:t>nezakládá právní nárok</w:t>
      </w:r>
      <w:r w:rsidRPr="007444C5">
        <w:rPr>
          <w:rFonts w:ascii="Times New Roman" w:hAnsi="Times New Roman"/>
        </w:rPr>
        <w:t xml:space="preserve"> účastníka na uzavření smlouvy o plnění předmětu zakázky. V případě, že nedojde k uzavření smlouvy o plnění předmětu zakázky s vybraným dodavatelem, nebude mít tento vůči zadavateli nárok na jakoukoliv platbu, či náhradu škody nebo nemajetkové újmy z jakéhokoliv důvodu.</w:t>
      </w:r>
    </w:p>
    <w:p w14:paraId="25541B6D" w14:textId="77777777" w:rsidR="005201E2" w:rsidRPr="007444C5" w:rsidRDefault="005201E2" w:rsidP="005201E2">
      <w:pPr>
        <w:pStyle w:val="Nadpis2"/>
        <w:rPr>
          <w:rFonts w:ascii="Times New Roman" w:hAnsi="Times New Roman"/>
        </w:rPr>
      </w:pPr>
      <w:r w:rsidRPr="007444C5">
        <w:rPr>
          <w:rFonts w:ascii="Times New Roman" w:hAnsi="Times New Roman"/>
        </w:rPr>
        <w:t xml:space="preserve">V případě rozporu </w:t>
      </w:r>
      <w:r w:rsidRPr="007444C5">
        <w:rPr>
          <w:rFonts w:ascii="Times New Roman" w:hAnsi="Times New Roman"/>
          <w:u w:val="single"/>
        </w:rPr>
        <w:t xml:space="preserve">mezi krycím listem nebo jinou částí nabídky a návrhem smlouvy o plnění předmětu zakázky </w:t>
      </w:r>
      <w:r w:rsidRPr="007444C5">
        <w:rPr>
          <w:rFonts w:ascii="Times New Roman" w:hAnsi="Times New Roman"/>
        </w:rPr>
        <w:t>budou pro posouzení a hodnocení nabídky účastníka relevantní údaje uvedené v návrhu smlouvy o plnění předmětu zakázky.</w:t>
      </w:r>
    </w:p>
    <w:p w14:paraId="26ACEEC7" w14:textId="77777777" w:rsidR="005201E2" w:rsidRPr="007444C5" w:rsidRDefault="005201E2" w:rsidP="005201E2">
      <w:pPr>
        <w:pStyle w:val="Nadpis2"/>
        <w:rPr>
          <w:rFonts w:ascii="Times New Roman" w:hAnsi="Times New Roman"/>
        </w:rPr>
      </w:pPr>
      <w:r w:rsidRPr="007444C5">
        <w:rPr>
          <w:rFonts w:ascii="Times New Roman" w:hAnsi="Times New Roman"/>
        </w:rPr>
        <w:t xml:space="preserve">V případě rozporu </w:t>
      </w:r>
      <w:r w:rsidR="008A4F26" w:rsidRPr="007444C5">
        <w:rPr>
          <w:rFonts w:ascii="Times New Roman" w:hAnsi="Times New Roman"/>
          <w:u w:val="single"/>
        </w:rPr>
        <w:t xml:space="preserve">mezi originálem nabídky a její </w:t>
      </w:r>
      <w:r w:rsidRPr="007444C5">
        <w:rPr>
          <w:rFonts w:ascii="Times New Roman" w:hAnsi="Times New Roman"/>
          <w:u w:val="single"/>
        </w:rPr>
        <w:t>elektronickou kopií</w:t>
      </w:r>
      <w:r w:rsidRPr="007444C5">
        <w:rPr>
          <w:rFonts w:ascii="Times New Roman" w:hAnsi="Times New Roman"/>
        </w:rPr>
        <w:t xml:space="preserve">, bude pro posouzení a hodnocení nabídky účastníka relevantní originál nabídky. </w:t>
      </w:r>
    </w:p>
    <w:p w14:paraId="53511B63" w14:textId="63684421" w:rsidR="005201E2" w:rsidRPr="007444C5" w:rsidRDefault="005201E2" w:rsidP="005201E2">
      <w:pPr>
        <w:pStyle w:val="Nadpis2"/>
        <w:spacing w:after="120"/>
        <w:rPr>
          <w:rFonts w:ascii="Times New Roman" w:hAnsi="Times New Roman"/>
        </w:rPr>
      </w:pPr>
      <w:bookmarkStart w:id="87" w:name="__RefHeading__7922_1360741685"/>
      <w:bookmarkEnd w:id="87"/>
      <w:r w:rsidRPr="007444C5">
        <w:rPr>
          <w:rFonts w:ascii="Times New Roman" w:hAnsi="Times New Roman"/>
        </w:rPr>
        <w:t xml:space="preserve">Zadavatel si vyhrazuje </w:t>
      </w:r>
      <w:r w:rsidRPr="007444C5">
        <w:rPr>
          <w:rFonts w:ascii="Times New Roman" w:hAnsi="Times New Roman"/>
          <w:u w:val="single"/>
        </w:rPr>
        <w:t>právo odstoupit od smlouvy o plnění předmětu zakázky</w:t>
      </w:r>
      <w:r w:rsidR="00921AB9">
        <w:rPr>
          <w:rFonts w:ascii="Times New Roman" w:hAnsi="Times New Roman"/>
          <w:u w:val="single"/>
        </w:rPr>
        <w:t>,</w:t>
      </w:r>
      <w:r w:rsidRPr="007444C5">
        <w:rPr>
          <w:rFonts w:ascii="Times New Roman" w:hAnsi="Times New Roman"/>
        </w:rPr>
        <w:t xml:space="preserve">  zjistí-li po uzavření této smlouvy, že účastník uvedl v nabídce informace nebo doklady, které neodpovídají skutečnosti a měly nebo mohly mít vliv na výsledek výběrového řízení.</w:t>
      </w:r>
    </w:p>
    <w:p w14:paraId="69948FA9" w14:textId="77777777" w:rsidR="005201E2" w:rsidRPr="007444C5" w:rsidRDefault="005201E2" w:rsidP="005201E2">
      <w:pPr>
        <w:pStyle w:val="Nadpis2"/>
        <w:spacing w:after="120"/>
        <w:rPr>
          <w:rFonts w:ascii="Times New Roman" w:hAnsi="Times New Roman"/>
        </w:rPr>
      </w:pPr>
      <w:r w:rsidRPr="007444C5">
        <w:rPr>
          <w:rFonts w:ascii="Times New Roman" w:hAnsi="Times New Roman"/>
        </w:rPr>
        <w:t>Výběrové řízení</w:t>
      </w:r>
      <w:r w:rsidRPr="007444C5">
        <w:rPr>
          <w:rFonts w:ascii="Times New Roman" w:hAnsi="Times New Roman"/>
          <w:u w:val="single"/>
        </w:rPr>
        <w:t xml:space="preserve"> není veřejnou obchodní soutěží ani veřejným příslibem a nejedná se o veřejnou zakázku ve smyslu zákona</w:t>
      </w:r>
      <w:r w:rsidRPr="007444C5">
        <w:rPr>
          <w:rFonts w:ascii="Times New Roman" w:hAnsi="Times New Roman"/>
        </w:rPr>
        <w:t xml:space="preserve"> č. 134/2016 Sb., o zadávání veřejných zakázek.</w:t>
      </w:r>
    </w:p>
    <w:p w14:paraId="0358396A" w14:textId="77777777" w:rsidR="005201E2" w:rsidRPr="007444C5" w:rsidRDefault="005201E2" w:rsidP="005201E2">
      <w:pPr>
        <w:pStyle w:val="Nadpis2"/>
        <w:spacing w:after="120"/>
        <w:rPr>
          <w:rFonts w:ascii="Times New Roman" w:hAnsi="Times New Roman"/>
        </w:rPr>
      </w:pPr>
      <w:r w:rsidRPr="007444C5">
        <w:rPr>
          <w:rFonts w:ascii="Times New Roman" w:hAnsi="Times New Roman"/>
        </w:rPr>
        <w:t xml:space="preserve">Zadavatel si vyhrazuje právo </w:t>
      </w:r>
      <w:r w:rsidRPr="007444C5">
        <w:rPr>
          <w:rFonts w:ascii="Times New Roman" w:hAnsi="Times New Roman"/>
          <w:u w:val="single"/>
        </w:rPr>
        <w:t>zrušit výběrové řízení</w:t>
      </w:r>
      <w:r w:rsidRPr="007444C5">
        <w:rPr>
          <w:rFonts w:ascii="Times New Roman" w:hAnsi="Times New Roman"/>
        </w:rPr>
        <w:t>.</w:t>
      </w:r>
    </w:p>
    <w:p w14:paraId="6A9F4403" w14:textId="77777777" w:rsidR="005201E2" w:rsidRPr="007444C5" w:rsidRDefault="005201E2" w:rsidP="005201E2">
      <w:pPr>
        <w:numPr>
          <w:ilvl w:val="1"/>
          <w:numId w:val="2"/>
        </w:numPr>
        <w:spacing w:before="0" w:after="120"/>
        <w:rPr>
          <w:rFonts w:ascii="Times New Roman" w:hAnsi="Times New Roman" w:cs="Times New Roman"/>
        </w:rPr>
      </w:pPr>
      <w:r w:rsidRPr="007444C5">
        <w:rPr>
          <w:rFonts w:ascii="Times New Roman" w:hAnsi="Times New Roman" w:cs="Times New Roman"/>
        </w:rPr>
        <w:t xml:space="preserve">Dodavatel vybraný na základě tohoto výběrového řízení </w:t>
      </w:r>
      <w:r w:rsidRPr="007444C5">
        <w:rPr>
          <w:rFonts w:ascii="Times New Roman" w:hAnsi="Times New Roman" w:cs="Times New Roman"/>
          <w:lang w:eastAsia="ar-SA"/>
        </w:rPr>
        <w:t xml:space="preserve">je podle § 2e) zákona č. 320/2001 Sb., o finanční kontrole ve veřejné správě, v platném znění, osobou </w:t>
      </w:r>
      <w:r w:rsidRPr="007444C5">
        <w:rPr>
          <w:rFonts w:ascii="Times New Roman" w:hAnsi="Times New Roman" w:cs="Times New Roman"/>
          <w:u w:val="single"/>
          <w:lang w:eastAsia="ar-SA"/>
        </w:rPr>
        <w:t>povinnou spolupůsobit při výkonu finanční kontroly</w:t>
      </w:r>
      <w:r w:rsidRPr="007444C5">
        <w:rPr>
          <w:rFonts w:ascii="Times New Roman" w:hAnsi="Times New Roman" w:cs="Times New Roman"/>
          <w:lang w:eastAsia="ar-SA"/>
        </w:rPr>
        <w:t xml:space="preserve"> a zavazuje se poskytnout informace a dokumenty vztahující se k předmětu této zakázky kontrolním orgánům poskytovatele dotace a to po dobu danou právními předpisy ČR k jejich archivaci (zákon č. 563/1991 Sb., o účetnictví a zákon č. 235/2004 Sb., o dani z přidané hodnoty).</w:t>
      </w:r>
    </w:p>
    <w:p w14:paraId="75B200E6" w14:textId="77777777" w:rsidR="005201E2" w:rsidRPr="007444C5" w:rsidRDefault="005201E2" w:rsidP="005201E2">
      <w:pPr>
        <w:pStyle w:val="Nadpis1"/>
        <w:rPr>
          <w:rFonts w:ascii="Times New Roman" w:hAnsi="Times New Roman"/>
          <w:sz w:val="24"/>
          <w:szCs w:val="24"/>
          <w:lang w:eastAsia="ar-SA"/>
        </w:rPr>
      </w:pPr>
      <w:bookmarkStart w:id="88" w:name="_Toc300214694"/>
      <w:bookmarkStart w:id="89" w:name="_Toc426013038"/>
      <w:bookmarkStart w:id="90" w:name="_Toc426013522"/>
      <w:bookmarkStart w:id="91" w:name="_Toc426015888"/>
      <w:bookmarkStart w:id="92" w:name="_Toc464129669"/>
      <w:r w:rsidRPr="007444C5">
        <w:rPr>
          <w:rFonts w:ascii="Times New Roman" w:hAnsi="Times New Roman"/>
          <w:sz w:val="24"/>
          <w:szCs w:val="24"/>
          <w:lang w:eastAsia="ar-SA"/>
        </w:rPr>
        <w:t>PŘÍLOHY</w:t>
      </w:r>
      <w:bookmarkEnd w:id="88"/>
      <w:bookmarkEnd w:id="89"/>
      <w:bookmarkEnd w:id="90"/>
      <w:bookmarkEnd w:id="91"/>
      <w:bookmarkEnd w:id="92"/>
    </w:p>
    <w:p w14:paraId="48D96FAA" w14:textId="77777777" w:rsidR="005201E2" w:rsidRPr="007444C5" w:rsidRDefault="005201E2" w:rsidP="005201E2">
      <w:pPr>
        <w:numPr>
          <w:ilvl w:val="0"/>
          <w:numId w:val="14"/>
        </w:numPr>
        <w:spacing w:before="0" w:after="120"/>
        <w:rPr>
          <w:rFonts w:ascii="Times New Roman" w:hAnsi="Times New Roman" w:cs="Times New Roman"/>
        </w:rPr>
      </w:pPr>
      <w:r w:rsidRPr="007444C5">
        <w:rPr>
          <w:rFonts w:ascii="Times New Roman" w:hAnsi="Times New Roman" w:cs="Times New Roman"/>
        </w:rPr>
        <w:t xml:space="preserve">Příloha č. 1 – Krycí list nabídky </w:t>
      </w:r>
    </w:p>
    <w:p w14:paraId="589DAD30" w14:textId="77777777" w:rsidR="005201E2" w:rsidRPr="007444C5" w:rsidRDefault="005201E2" w:rsidP="005201E2">
      <w:pPr>
        <w:numPr>
          <w:ilvl w:val="0"/>
          <w:numId w:val="14"/>
        </w:numPr>
        <w:spacing w:before="0" w:after="120"/>
        <w:rPr>
          <w:rFonts w:ascii="Times New Roman" w:hAnsi="Times New Roman" w:cs="Times New Roman"/>
        </w:rPr>
      </w:pPr>
      <w:r w:rsidRPr="007444C5">
        <w:rPr>
          <w:rFonts w:ascii="Times New Roman" w:hAnsi="Times New Roman" w:cs="Times New Roman"/>
        </w:rPr>
        <w:t>Příloha č. 2 – Čestné prohlášení</w:t>
      </w:r>
    </w:p>
    <w:p w14:paraId="340A01E0" w14:textId="77777777" w:rsidR="005201E2" w:rsidRPr="007444C5" w:rsidRDefault="005201E2" w:rsidP="005201E2">
      <w:pPr>
        <w:numPr>
          <w:ilvl w:val="0"/>
          <w:numId w:val="14"/>
        </w:numPr>
        <w:spacing w:before="0" w:after="120"/>
        <w:rPr>
          <w:rFonts w:ascii="Times New Roman" w:hAnsi="Times New Roman" w:cs="Times New Roman"/>
        </w:rPr>
      </w:pPr>
      <w:r w:rsidRPr="007444C5">
        <w:rPr>
          <w:rFonts w:ascii="Times New Roman" w:hAnsi="Times New Roman" w:cs="Times New Roman"/>
        </w:rPr>
        <w:lastRenderedPageBreak/>
        <w:t>Příloha č. 3 – Seznam významných zakázek</w:t>
      </w:r>
    </w:p>
    <w:p w14:paraId="7E58D7E8" w14:textId="5177A19E" w:rsidR="000A11AD" w:rsidRDefault="005201E2" w:rsidP="002B335D">
      <w:pPr>
        <w:numPr>
          <w:ilvl w:val="0"/>
          <w:numId w:val="14"/>
        </w:numPr>
        <w:spacing w:before="0" w:after="120"/>
        <w:rPr>
          <w:rFonts w:ascii="Times New Roman" w:hAnsi="Times New Roman" w:cs="Times New Roman"/>
        </w:rPr>
      </w:pPr>
      <w:r w:rsidRPr="007444C5">
        <w:rPr>
          <w:rFonts w:ascii="Times New Roman" w:hAnsi="Times New Roman" w:cs="Times New Roman"/>
        </w:rPr>
        <w:t>Příloha č. 4 –</w:t>
      </w:r>
      <w:r w:rsidR="008A4F26" w:rsidRPr="007444C5">
        <w:rPr>
          <w:rFonts w:ascii="Times New Roman" w:hAnsi="Times New Roman" w:cs="Times New Roman"/>
        </w:rPr>
        <w:t xml:space="preserve"> </w:t>
      </w:r>
      <w:r w:rsidR="00921AB9">
        <w:rPr>
          <w:rFonts w:ascii="Times New Roman" w:hAnsi="Times New Roman" w:cs="Times New Roman"/>
        </w:rPr>
        <w:t>Soupis prací</w:t>
      </w:r>
      <w:r w:rsidR="002B335D">
        <w:rPr>
          <w:rFonts w:ascii="Times New Roman" w:hAnsi="Times New Roman" w:cs="Times New Roman"/>
        </w:rPr>
        <w:t xml:space="preserve"> </w:t>
      </w:r>
    </w:p>
    <w:p w14:paraId="59BF966E" w14:textId="1379838D" w:rsidR="005201E2" w:rsidRPr="007444C5" w:rsidRDefault="005201E2" w:rsidP="005201E2">
      <w:pPr>
        <w:numPr>
          <w:ilvl w:val="0"/>
          <w:numId w:val="14"/>
        </w:numPr>
        <w:spacing w:before="0" w:after="120"/>
        <w:rPr>
          <w:rFonts w:ascii="Times New Roman" w:hAnsi="Times New Roman" w:cs="Times New Roman"/>
        </w:rPr>
      </w:pPr>
      <w:r w:rsidRPr="007444C5">
        <w:rPr>
          <w:rFonts w:ascii="Times New Roman" w:hAnsi="Times New Roman" w:cs="Times New Roman"/>
        </w:rPr>
        <w:t xml:space="preserve">Příloha č. </w:t>
      </w:r>
      <w:r w:rsidR="00514E7E">
        <w:rPr>
          <w:rFonts w:ascii="Times New Roman" w:hAnsi="Times New Roman" w:cs="Times New Roman"/>
        </w:rPr>
        <w:t>5</w:t>
      </w:r>
      <w:r w:rsidRPr="007444C5">
        <w:rPr>
          <w:rFonts w:ascii="Times New Roman" w:hAnsi="Times New Roman" w:cs="Times New Roman"/>
        </w:rPr>
        <w:t xml:space="preserve"> – Závazný vzor smlouvy o plnění předmětu zakázky</w:t>
      </w:r>
    </w:p>
    <w:p w14:paraId="25CC8C6B" w14:textId="77777777" w:rsidR="005201E2" w:rsidRPr="007444C5" w:rsidRDefault="005201E2" w:rsidP="008A4F26">
      <w:pPr>
        <w:spacing w:before="0" w:after="120"/>
        <w:ind w:left="284"/>
        <w:rPr>
          <w:rFonts w:ascii="Times New Roman" w:hAnsi="Times New Roman" w:cs="Times New Roman"/>
        </w:rPr>
      </w:pPr>
    </w:p>
    <w:p w14:paraId="3333AAC8" w14:textId="6D4B19DF" w:rsidR="005201E2" w:rsidRPr="007444C5" w:rsidRDefault="005201E2" w:rsidP="005201E2">
      <w:pPr>
        <w:jc w:val="left"/>
        <w:rPr>
          <w:rFonts w:ascii="Times New Roman" w:hAnsi="Times New Roman" w:cs="Times New Roman"/>
        </w:rPr>
      </w:pPr>
      <w:r w:rsidRPr="007444C5">
        <w:rPr>
          <w:rFonts w:ascii="Times New Roman" w:hAnsi="Times New Roman" w:cs="Times New Roman"/>
        </w:rPr>
        <w:t>V</w:t>
      </w:r>
      <w:r w:rsidR="008A4F26" w:rsidRPr="007444C5">
        <w:rPr>
          <w:rFonts w:ascii="Times New Roman" w:hAnsi="Times New Roman" w:cs="Times New Roman"/>
        </w:rPr>
        <w:t> Karlově Studánce</w:t>
      </w:r>
      <w:r w:rsidRPr="007444C5">
        <w:rPr>
          <w:rFonts w:ascii="Times New Roman" w:hAnsi="Times New Roman" w:cs="Times New Roman"/>
        </w:rPr>
        <w:t xml:space="preserve"> dne </w:t>
      </w:r>
      <w:r w:rsidR="00514E7E">
        <w:rPr>
          <w:rFonts w:ascii="Times New Roman" w:hAnsi="Times New Roman" w:cs="Times New Roman"/>
        </w:rPr>
        <w:t>06</w:t>
      </w:r>
      <w:r w:rsidR="00D43493">
        <w:rPr>
          <w:rFonts w:ascii="Times New Roman" w:hAnsi="Times New Roman" w:cs="Times New Roman"/>
        </w:rPr>
        <w:t>.</w:t>
      </w:r>
      <w:r w:rsidR="002B335D">
        <w:rPr>
          <w:rFonts w:ascii="Times New Roman" w:hAnsi="Times New Roman" w:cs="Times New Roman"/>
        </w:rPr>
        <w:t xml:space="preserve"> </w:t>
      </w:r>
      <w:r w:rsidR="00514E7E">
        <w:rPr>
          <w:rFonts w:ascii="Times New Roman" w:hAnsi="Times New Roman" w:cs="Times New Roman"/>
        </w:rPr>
        <w:t>11</w:t>
      </w:r>
      <w:r w:rsidR="00D43493">
        <w:rPr>
          <w:rFonts w:ascii="Times New Roman" w:hAnsi="Times New Roman" w:cs="Times New Roman"/>
        </w:rPr>
        <w:t>.</w:t>
      </w:r>
      <w:r w:rsidR="002B335D">
        <w:rPr>
          <w:rFonts w:ascii="Times New Roman" w:hAnsi="Times New Roman" w:cs="Times New Roman"/>
        </w:rPr>
        <w:t xml:space="preserve"> </w:t>
      </w:r>
      <w:r w:rsidR="00D43493">
        <w:rPr>
          <w:rFonts w:ascii="Times New Roman" w:hAnsi="Times New Roman" w:cs="Times New Roman"/>
        </w:rPr>
        <w:t>2017</w:t>
      </w:r>
    </w:p>
    <w:p w14:paraId="602B8030" w14:textId="77777777" w:rsidR="005201E2" w:rsidRPr="007444C5" w:rsidRDefault="005201E2" w:rsidP="005201E2">
      <w:pPr>
        <w:jc w:val="left"/>
        <w:rPr>
          <w:rFonts w:ascii="Times New Roman" w:hAnsi="Times New Roman" w:cs="Times New Roman"/>
        </w:rPr>
      </w:pPr>
    </w:p>
    <w:p w14:paraId="7FE1A0DA" w14:textId="77777777" w:rsidR="008A4F26" w:rsidRPr="007444C5" w:rsidRDefault="005201E2" w:rsidP="005201E2">
      <w:pPr>
        <w:widowControl w:val="0"/>
        <w:rPr>
          <w:rFonts w:ascii="Times New Roman" w:hAnsi="Times New Roman" w:cs="Times New Roman"/>
          <w:b/>
        </w:rPr>
      </w:pPr>
      <w:r w:rsidRPr="007444C5">
        <w:rPr>
          <w:rFonts w:ascii="Times New Roman" w:hAnsi="Times New Roman" w:cs="Times New Roman"/>
          <w:b/>
        </w:rPr>
        <w:t xml:space="preserve">Za zadavatele </w:t>
      </w:r>
    </w:p>
    <w:p w14:paraId="0DE4CF39" w14:textId="77777777" w:rsidR="008A4F26" w:rsidRPr="007444C5" w:rsidRDefault="008A4F26" w:rsidP="005201E2">
      <w:pPr>
        <w:widowControl w:val="0"/>
        <w:rPr>
          <w:rFonts w:ascii="Times New Roman" w:hAnsi="Times New Roman" w:cs="Times New Roman"/>
          <w:b/>
        </w:rPr>
      </w:pPr>
    </w:p>
    <w:p w14:paraId="1DEE7348" w14:textId="77777777" w:rsidR="008A4F26" w:rsidRPr="007444C5" w:rsidRDefault="008A4F26" w:rsidP="005201E2">
      <w:pPr>
        <w:widowControl w:val="0"/>
        <w:rPr>
          <w:rFonts w:ascii="Times New Roman" w:hAnsi="Times New Roman" w:cs="Times New Roman"/>
          <w:b/>
        </w:rPr>
      </w:pPr>
    </w:p>
    <w:p w14:paraId="5FC96620" w14:textId="77777777" w:rsidR="008A4F26" w:rsidRPr="007444C5" w:rsidRDefault="008A4F26" w:rsidP="005201E2">
      <w:pPr>
        <w:widowControl w:val="0"/>
        <w:rPr>
          <w:rFonts w:ascii="Times New Roman" w:hAnsi="Times New Roman" w:cs="Times New Roman"/>
          <w:b/>
        </w:rPr>
      </w:pPr>
    </w:p>
    <w:p w14:paraId="4C5FB2B7" w14:textId="77777777" w:rsidR="008A4F26" w:rsidRPr="007444C5" w:rsidRDefault="008A4F26" w:rsidP="005201E2">
      <w:pPr>
        <w:widowControl w:val="0"/>
        <w:rPr>
          <w:rFonts w:ascii="Times New Roman" w:hAnsi="Times New Roman" w:cs="Times New Roman"/>
          <w:b/>
        </w:rPr>
      </w:pPr>
      <w:r w:rsidRPr="007444C5">
        <w:rPr>
          <w:rFonts w:ascii="Times New Roman" w:hAnsi="Times New Roman" w:cs="Times New Roman"/>
          <w:b/>
        </w:rPr>
        <w:t>………………………………………………………………………..</w:t>
      </w:r>
    </w:p>
    <w:p w14:paraId="0E57EF33" w14:textId="77777777" w:rsidR="005201E2" w:rsidRPr="007444C5" w:rsidRDefault="008A4F26" w:rsidP="005201E2">
      <w:pPr>
        <w:widowControl w:val="0"/>
        <w:rPr>
          <w:rFonts w:ascii="Times New Roman" w:hAnsi="Times New Roman" w:cs="Times New Roman"/>
          <w:b/>
        </w:rPr>
      </w:pPr>
      <w:r w:rsidRPr="007444C5">
        <w:rPr>
          <w:rFonts w:ascii="Times New Roman" w:hAnsi="Times New Roman" w:cs="Times New Roman"/>
          <w:b/>
        </w:rPr>
        <w:t>Ing. Jan Poštulka, ředitel podniku</w:t>
      </w:r>
    </w:p>
    <w:p w14:paraId="5E802D66" w14:textId="77777777" w:rsidR="002E4253" w:rsidRPr="007444C5" w:rsidRDefault="002E4253">
      <w:pPr>
        <w:rPr>
          <w:rFonts w:ascii="Times New Roman" w:hAnsi="Times New Roman" w:cs="Times New Roman"/>
        </w:rPr>
      </w:pPr>
    </w:p>
    <w:sectPr w:rsidR="002E4253" w:rsidRPr="007444C5" w:rsidSect="00950F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10A0B" w14:textId="77777777" w:rsidR="00414F76" w:rsidRDefault="00414F76">
      <w:pPr>
        <w:spacing w:before="0"/>
      </w:pPr>
      <w:r>
        <w:separator/>
      </w:r>
    </w:p>
  </w:endnote>
  <w:endnote w:type="continuationSeparator" w:id="0">
    <w:p w14:paraId="418F5773" w14:textId="77777777" w:rsidR="00414F76" w:rsidRDefault="00414F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8B1EB" w14:textId="77777777" w:rsidR="00A05D2D" w:rsidRPr="007444C5" w:rsidRDefault="005201E2" w:rsidP="00592992">
    <w:pPr>
      <w:pBdr>
        <w:top w:val="single" w:sz="4" w:space="0" w:color="auto"/>
      </w:pBdr>
      <w:jc w:val="right"/>
      <w:rPr>
        <w:rFonts w:ascii="Times New Roman" w:hAnsi="Times New Roman" w:cs="Times New Roman"/>
        <w:noProof/>
        <w:sz w:val="20"/>
        <w:szCs w:val="20"/>
      </w:rPr>
    </w:pPr>
    <w:r w:rsidRPr="007444C5">
      <w:rPr>
        <w:rFonts w:ascii="Times New Roman" w:hAnsi="Times New Roman" w:cs="Times New Roman"/>
        <w:noProof/>
        <w:sz w:val="20"/>
        <w:szCs w:val="20"/>
      </w:rPr>
      <w:t xml:space="preserve">strana </w:t>
    </w:r>
    <w:r w:rsidRPr="007444C5">
      <w:rPr>
        <w:rFonts w:ascii="Times New Roman" w:hAnsi="Times New Roman" w:cs="Times New Roman"/>
        <w:noProof/>
        <w:sz w:val="20"/>
        <w:szCs w:val="20"/>
      </w:rPr>
      <w:fldChar w:fldCharType="begin"/>
    </w:r>
    <w:r w:rsidRPr="007444C5">
      <w:rPr>
        <w:rFonts w:ascii="Times New Roman" w:hAnsi="Times New Roman" w:cs="Times New Roman"/>
        <w:noProof/>
        <w:sz w:val="20"/>
        <w:szCs w:val="20"/>
      </w:rPr>
      <w:instrText xml:space="preserve"> PAGE </w:instrText>
    </w:r>
    <w:r w:rsidRPr="007444C5">
      <w:rPr>
        <w:rFonts w:ascii="Times New Roman" w:hAnsi="Times New Roman" w:cs="Times New Roman"/>
        <w:noProof/>
        <w:sz w:val="20"/>
        <w:szCs w:val="20"/>
      </w:rPr>
      <w:fldChar w:fldCharType="separate"/>
    </w:r>
    <w:r w:rsidR="00F50018">
      <w:rPr>
        <w:rFonts w:ascii="Times New Roman" w:hAnsi="Times New Roman" w:cs="Times New Roman"/>
        <w:noProof/>
        <w:sz w:val="20"/>
        <w:szCs w:val="20"/>
      </w:rPr>
      <w:t>12</w:t>
    </w:r>
    <w:r w:rsidRPr="007444C5">
      <w:rPr>
        <w:rFonts w:ascii="Times New Roman" w:hAnsi="Times New Roman" w:cs="Times New Roman"/>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FF559" w14:textId="77777777" w:rsidR="00A05D2D" w:rsidRDefault="005201E2" w:rsidP="00C43149">
    <w:pPr>
      <w:spacing w:before="0"/>
      <w:ind w:left="-142"/>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C0D46" w14:textId="77777777" w:rsidR="00414F76" w:rsidRDefault="00414F76">
      <w:pPr>
        <w:spacing w:before="0"/>
      </w:pPr>
      <w:r>
        <w:separator/>
      </w:r>
    </w:p>
  </w:footnote>
  <w:footnote w:type="continuationSeparator" w:id="0">
    <w:p w14:paraId="0295EB4B" w14:textId="77777777" w:rsidR="00414F76" w:rsidRDefault="00414F7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0F24B" w14:textId="77777777" w:rsidR="00A05D2D" w:rsidRPr="007444C5" w:rsidRDefault="005201E2" w:rsidP="00F159C0">
    <w:pPr>
      <w:spacing w:before="0"/>
      <w:jc w:val="right"/>
      <w:rPr>
        <w:rFonts w:ascii="Times New Roman" w:hAnsi="Times New Roman" w:cs="Times New Roman"/>
        <w:sz w:val="20"/>
        <w:szCs w:val="20"/>
      </w:rPr>
    </w:pPr>
    <w:r w:rsidRPr="007444C5">
      <w:rPr>
        <w:rStyle w:val="CitaceChar"/>
        <w:rFonts w:ascii="Times New Roman" w:hAnsi="Times New Roman"/>
      </w:rPr>
      <w:t>Výzva k podání nabídky, vč. zadávací dokumentac</w:t>
    </w:r>
    <w:r w:rsidRPr="007444C5">
      <w:rPr>
        <w:rFonts w:ascii="Times New Roman" w:hAnsi="Times New Roman" w:cs="Times New Roman"/>
        <w:sz w:val="20"/>
        <w:szCs w:val="20"/>
      </w:rPr>
      <w:t>e k zakázce s názvem:</w:t>
    </w:r>
  </w:p>
  <w:p w14:paraId="2ECC1910" w14:textId="3A8DFA2A" w:rsidR="00A05D2D" w:rsidRPr="007444C5" w:rsidRDefault="005201E2" w:rsidP="00F159C0">
    <w:pPr>
      <w:pStyle w:val="Citt1"/>
      <w:pBdr>
        <w:bottom w:val="single" w:sz="4" w:space="0" w:color="auto"/>
      </w:pBdr>
      <w:spacing w:before="0"/>
      <w:ind w:left="0"/>
      <w:rPr>
        <w:rFonts w:ascii="Times New Roman" w:hAnsi="Times New Roman"/>
      </w:rPr>
    </w:pPr>
    <w:r w:rsidRPr="007444C5">
      <w:rPr>
        <w:rFonts w:ascii="Times New Roman" w:hAnsi="Times New Roman"/>
        <w:bCs/>
      </w:rPr>
      <w:t>„</w:t>
    </w:r>
    <w:r w:rsidR="000A11AD">
      <w:rPr>
        <w:rFonts w:ascii="Times New Roman" w:hAnsi="Times New Roman"/>
        <w:bCs/>
      </w:rPr>
      <w:t>STAVEBNÍ PRÁCE NA LD LIBUŠE</w:t>
    </w:r>
    <w:r w:rsidRPr="007444C5">
      <w:rPr>
        <w:rFonts w:ascii="Times New Roman" w:hAnsi="Times New Roman"/>
        <w:bCs/>
      </w:rPr>
      <w:t>“</w:t>
    </w:r>
  </w:p>
  <w:p w14:paraId="66EA5147" w14:textId="77777777" w:rsidR="00A05D2D" w:rsidRPr="003B4FBD" w:rsidRDefault="00414F76" w:rsidP="00F159C0">
    <w:pPr>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CC06F" w14:textId="21450D71" w:rsidR="00A05D2D" w:rsidRPr="00FB6C5B" w:rsidRDefault="00C047DF" w:rsidP="00C62DB7">
    <w:pPr>
      <w:tabs>
        <w:tab w:val="center" w:pos="4536"/>
      </w:tabs>
      <w:ind w:left="0"/>
      <w:rPr>
        <w:i/>
        <w:color w:val="FF0000"/>
      </w:rPr>
    </w:pPr>
    <w:r>
      <w:rPr>
        <w:noProof/>
        <w:lang w:eastAsia="cs-CZ"/>
      </w:rPr>
      <w:drawing>
        <wp:anchor distT="0" distB="0" distL="114300" distR="114300" simplePos="0" relativeHeight="251659264" behindDoc="0" locked="0" layoutInCell="1" allowOverlap="1" wp14:anchorId="29B3047F" wp14:editId="5138A240">
          <wp:simplePos x="0" y="0"/>
          <wp:positionH relativeFrom="margin">
            <wp:posOffset>2357915</wp:posOffset>
          </wp:positionH>
          <wp:positionV relativeFrom="page">
            <wp:posOffset>164629</wp:posOffset>
          </wp:positionV>
          <wp:extent cx="1052830" cy="633730"/>
          <wp:effectExtent l="0" t="0" r="0" b="0"/>
          <wp:wrapSquare wrapText="bothSides"/>
          <wp:docPr id="1" name="Obrázek 1" descr="C:\Users\bednarj\Documents\loga ks\karlova-studa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bednarj\Documents\loga ks\karlova-studan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830" cy="633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DFACC94"/>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1FD6940"/>
    <w:multiLevelType w:val="multilevel"/>
    <w:tmpl w:val="388A5372"/>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sz w:val="22"/>
        <w:szCs w:val="22"/>
      </w:rPr>
    </w:lvl>
    <w:lvl w:ilvl="2">
      <w:start w:val="1"/>
      <w:numFmt w:val="bullet"/>
      <w:lvlText w:val=""/>
      <w:lvlJc w:val="left"/>
      <w:pPr>
        <w:ind w:left="794" w:hanging="397"/>
      </w:pPr>
      <w:rPr>
        <w:rFonts w:ascii="Symbol" w:hAnsi="Symbol" w:hint="default"/>
        <w:b w:val="0"/>
        <w:i w:val="0"/>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3D2FF4"/>
    <w:multiLevelType w:val="multilevel"/>
    <w:tmpl w:val="6AA256FC"/>
    <w:lvl w:ilvl="0">
      <w:start w:val="1"/>
      <w:numFmt w:val="upperRoman"/>
      <w:lvlText w:val="%1."/>
      <w:lvlJc w:val="left"/>
      <w:pPr>
        <w:tabs>
          <w:tab w:val="num" w:pos="567"/>
        </w:tabs>
        <w:ind w:left="567" w:hanging="567"/>
      </w:pPr>
      <w:rPr>
        <w:rFonts w:cs="Times New Roman"/>
        <w:b/>
      </w:rPr>
    </w:lvl>
    <w:lvl w:ilvl="1">
      <w:start w:val="2"/>
      <w:numFmt w:val="decimal"/>
      <w:lvlText w:val="%2)"/>
      <w:lvlJc w:val="left"/>
      <w:pPr>
        <w:tabs>
          <w:tab w:val="num" w:pos="720"/>
        </w:tabs>
        <w:ind w:left="720" w:hanging="360"/>
      </w:pPr>
      <w:rPr>
        <w:rFonts w:cs="Times New Roman"/>
        <w:b/>
        <w:i w:val="0"/>
      </w:rPr>
    </w:lvl>
    <w:lvl w:ilvl="2">
      <w:start w:val="1"/>
      <w:numFmt w:val="upperLetter"/>
      <w:lvlText w:val="%3."/>
      <w:lvlJc w:val="left"/>
      <w:pPr>
        <w:tabs>
          <w:tab w:val="num" w:pos="1080"/>
        </w:tabs>
        <w:ind w:left="1080" w:hanging="360"/>
      </w:pPr>
      <w:rPr>
        <w:b w:val="0"/>
        <w:i w:val="0"/>
      </w:rPr>
    </w:lvl>
    <w:lvl w:ilvl="3">
      <w:start w:val="1"/>
      <w:numFmt w:val="bullet"/>
      <w:lvlText w:val=""/>
      <w:lvlJc w:val="left"/>
      <w:pPr>
        <w:tabs>
          <w:tab w:val="num" w:pos="1440"/>
        </w:tabs>
        <w:ind w:left="1440" w:hanging="360"/>
      </w:pPr>
      <w:rPr>
        <w:rFonts w:ascii="Symbol" w:hAnsi="Symbol"/>
        <w:b/>
      </w:rPr>
    </w:lvl>
    <w:lvl w:ilvl="4">
      <w:start w:val="1"/>
      <w:numFmt w:val="none"/>
      <w:suff w:val="nothing"/>
      <w:lvlText w:val=""/>
      <w:lvlJc w:val="left"/>
      <w:pPr>
        <w:tabs>
          <w:tab w:val="num" w:pos="0"/>
        </w:tabs>
        <w:ind w:left="1800" w:hanging="360"/>
      </w:pPr>
      <w:rPr>
        <w:rFonts w:cs="Times New Roman"/>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5C46A6A"/>
    <w:multiLevelType w:val="hybridMultilevel"/>
    <w:tmpl w:val="E45ADD5A"/>
    <w:lvl w:ilvl="0" w:tplc="E9FAE306">
      <w:numFmt w:val="bullet"/>
      <w:lvlText w:val="-"/>
      <w:lvlJc w:val="left"/>
      <w:pPr>
        <w:ind w:left="644" w:hanging="360"/>
      </w:pPr>
      <w:rPr>
        <w:rFonts w:ascii="Calibri" w:eastAsia="Calibri"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0B3E6CB7"/>
    <w:multiLevelType w:val="multilevel"/>
    <w:tmpl w:val="20E0B39E"/>
    <w:lvl w:ilvl="0">
      <w:start w:val="1"/>
      <w:numFmt w:val="upperRoman"/>
      <w:pStyle w:val="Nadpis1"/>
      <w:lvlText w:val="%1."/>
      <w:lvlJc w:val="left"/>
      <w:pPr>
        <w:ind w:left="397" w:hanging="397"/>
      </w:pPr>
      <w:rPr>
        <w:rFonts w:ascii="Times New Roman" w:hAnsi="Times New Roman" w:cs="Times New Roman" w:hint="default"/>
        <w:b/>
        <w:caps/>
        <w:sz w:val="22"/>
        <w:szCs w:val="22"/>
      </w:rPr>
    </w:lvl>
    <w:lvl w:ilvl="1">
      <w:start w:val="2"/>
      <w:numFmt w:val="decimal"/>
      <w:pStyle w:val="Nadpis2"/>
      <w:lvlText w:val="%2)"/>
      <w:lvlJc w:val="left"/>
      <w:pPr>
        <w:ind w:left="397" w:hanging="397"/>
      </w:pPr>
      <w:rPr>
        <w:rFonts w:ascii="Times New Roman" w:hAnsi="Times New Roman" w:cs="Times New Roman" w:hint="default"/>
        <w:b/>
        <w:sz w:val="22"/>
        <w:szCs w:val="22"/>
      </w:rPr>
    </w:lvl>
    <w:lvl w:ilvl="2">
      <w:start w:val="1"/>
      <w:numFmt w:val="lowerLetter"/>
      <w:pStyle w:val="Nadpis3"/>
      <w:lvlText w:val="%3)"/>
      <w:lvlJc w:val="left"/>
      <w:pPr>
        <w:ind w:left="1107" w:hanging="397"/>
      </w:pPr>
      <w:rPr>
        <w:rFonts w:hint="default"/>
        <w:b/>
        <w:i w:val="0"/>
        <w:color w:val="auto"/>
        <w:sz w:val="22"/>
        <w:szCs w:val="22"/>
      </w:rPr>
    </w:lvl>
    <w:lvl w:ilvl="3">
      <w:start w:val="1"/>
      <w:numFmt w:val="bullet"/>
      <w:pStyle w:val="Nadpis4"/>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9055CA"/>
    <w:multiLevelType w:val="hybridMultilevel"/>
    <w:tmpl w:val="0B66868C"/>
    <w:lvl w:ilvl="0" w:tplc="FFFFFFFF">
      <w:start w:val="1"/>
      <w:numFmt w:val="lowerLetter"/>
      <w:lvlText w:val="%1)"/>
      <w:lvlJc w:val="left"/>
      <w:pPr>
        <w:ind w:left="757" w:hanging="360"/>
      </w:pPr>
      <w:rPr>
        <w:rFonts w:hint="default"/>
      </w:rPr>
    </w:lvl>
    <w:lvl w:ilvl="1" w:tplc="FFFFFFFF">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7" w15:restartNumberingAfterBreak="0">
    <w:nsid w:val="150C19A5"/>
    <w:multiLevelType w:val="hybridMultilevel"/>
    <w:tmpl w:val="688AE384"/>
    <w:lvl w:ilvl="0" w:tplc="04050001">
      <w:start w:val="1"/>
      <w:numFmt w:val="bullet"/>
      <w:lvlText w:val=""/>
      <w:lvlJc w:val="left"/>
      <w:pPr>
        <w:ind w:left="1117" w:hanging="360"/>
      </w:pPr>
      <w:rPr>
        <w:rFonts w:ascii="Symbol" w:hAnsi="Symbol" w:hint="default"/>
      </w:rPr>
    </w:lvl>
    <w:lvl w:ilvl="1" w:tplc="04050003">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8" w15:restartNumberingAfterBreak="0">
    <w:nsid w:val="1C510D16"/>
    <w:multiLevelType w:val="multilevel"/>
    <w:tmpl w:val="61881144"/>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sz w:val="22"/>
        <w:szCs w:val="22"/>
      </w:rPr>
    </w:lvl>
    <w:lvl w:ilvl="2">
      <w:start w:val="1"/>
      <w:numFmt w:val="lowerLetter"/>
      <w:lvlText w:val="%3)"/>
      <w:lvlJc w:val="left"/>
      <w:pPr>
        <w:ind w:left="794" w:hanging="397"/>
      </w:pPr>
      <w:rPr>
        <w:rFonts w:hint="default"/>
        <w:b w:val="0"/>
        <w:i w:val="0"/>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AE6703"/>
    <w:multiLevelType w:val="hybridMultilevel"/>
    <w:tmpl w:val="5D5AC68C"/>
    <w:lvl w:ilvl="0" w:tplc="04050001">
      <w:start w:val="1"/>
      <w:numFmt w:val="bullet"/>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0" w15:restartNumberingAfterBreak="0">
    <w:nsid w:val="25D521A6"/>
    <w:multiLevelType w:val="hybridMultilevel"/>
    <w:tmpl w:val="F8384942"/>
    <w:lvl w:ilvl="0" w:tplc="EC7E2136">
      <w:start w:val="1"/>
      <w:numFmt w:val="decimal"/>
      <w:lvlText w:val="%1)"/>
      <w:lvlJc w:val="left"/>
      <w:pPr>
        <w:ind w:left="360" w:hanging="360"/>
      </w:pPr>
      <w:rPr>
        <w:rFonts w:ascii="Calibri" w:eastAsia="Times New Roman" w:hAnsi="Calibri"/>
        <w:b/>
        <w:bCs/>
        <w:sz w:val="22"/>
        <w:szCs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26764114"/>
    <w:multiLevelType w:val="hybridMultilevel"/>
    <w:tmpl w:val="CCD45E8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26985855"/>
    <w:multiLevelType w:val="hybridMultilevel"/>
    <w:tmpl w:val="17AC86E2"/>
    <w:lvl w:ilvl="0" w:tplc="FD44E58C">
      <w:numFmt w:val="bullet"/>
      <w:lvlText w:val="-"/>
      <w:lvlJc w:val="left"/>
      <w:pPr>
        <w:ind w:left="2138" w:hanging="360"/>
      </w:pPr>
      <w:rPr>
        <w:rFonts w:ascii="Calibri" w:eastAsia="Times New Roman" w:hAnsi="Calibri" w:cs="Times New Roman"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3" w15:restartNumberingAfterBreak="0">
    <w:nsid w:val="3FE72FB2"/>
    <w:multiLevelType w:val="multilevel"/>
    <w:tmpl w:val="0B24CCAE"/>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sz w:val="22"/>
        <w:szCs w:val="22"/>
      </w:rPr>
    </w:lvl>
    <w:lvl w:ilvl="2">
      <w:start w:val="1"/>
      <w:numFmt w:val="bullet"/>
      <w:lvlText w:val=""/>
      <w:lvlJc w:val="left"/>
      <w:pPr>
        <w:ind w:left="794" w:hanging="397"/>
      </w:pPr>
      <w:rPr>
        <w:rFonts w:ascii="Symbol" w:hAnsi="Symbol" w:hint="default"/>
        <w:b w:val="0"/>
        <w:i w:val="0"/>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E876D5"/>
    <w:multiLevelType w:val="hybridMultilevel"/>
    <w:tmpl w:val="C128C38A"/>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5" w15:restartNumberingAfterBreak="0">
    <w:nsid w:val="47071E31"/>
    <w:multiLevelType w:val="multilevel"/>
    <w:tmpl w:val="75CA2F28"/>
    <w:styleLink w:val="Zadavacka"/>
    <w:lvl w:ilvl="0">
      <w:start w:val="1"/>
      <w:numFmt w:val="upperRoman"/>
      <w:lvlText w:val="%1."/>
      <w:lvlJc w:val="left"/>
      <w:pPr>
        <w:ind w:left="397" w:hanging="397"/>
      </w:pPr>
      <w:rPr>
        <w:rFonts w:ascii="Calibri" w:hAnsi="Calibri" w:hint="default"/>
        <w:b/>
        <w:caps/>
        <w:sz w:val="24"/>
      </w:rPr>
    </w:lvl>
    <w:lvl w:ilvl="1">
      <w:start w:val="1"/>
      <w:numFmt w:val="decimal"/>
      <w:lvlText w:val="%2)"/>
      <w:lvlJc w:val="left"/>
      <w:pPr>
        <w:ind w:left="397" w:hanging="397"/>
      </w:pPr>
      <w:rPr>
        <w:rFonts w:ascii="Calibri" w:hAnsi="Calibri" w:hint="default"/>
        <w:b/>
        <w:sz w:val="24"/>
      </w:rPr>
    </w:lvl>
    <w:lvl w:ilvl="2">
      <w:start w:val="1"/>
      <w:numFmt w:val="lowerLetter"/>
      <w:lvlText w:val="%3)"/>
      <w:lvlJc w:val="left"/>
      <w:pPr>
        <w:ind w:left="794" w:hanging="397"/>
      </w:pPr>
      <w:rPr>
        <w:rFonts w:hint="default"/>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7E3D15"/>
    <w:multiLevelType w:val="hybridMultilevel"/>
    <w:tmpl w:val="E47AB15C"/>
    <w:lvl w:ilvl="0" w:tplc="B7D854E8">
      <w:start w:val="1"/>
      <w:numFmt w:val="lowerLetter"/>
      <w:lvlText w:val="%1)"/>
      <w:lvlJc w:val="left"/>
      <w:pPr>
        <w:ind w:left="1117" w:hanging="360"/>
      </w:pPr>
      <w:rPr>
        <w:b w:val="0"/>
      </w:rPr>
    </w:lvl>
    <w:lvl w:ilvl="1" w:tplc="04050019">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7" w15:restartNumberingAfterBreak="0">
    <w:nsid w:val="6AAF1A1F"/>
    <w:multiLevelType w:val="multilevel"/>
    <w:tmpl w:val="D152D292"/>
    <w:lvl w:ilvl="0">
      <w:start w:val="1"/>
      <w:numFmt w:val="decimal"/>
      <w:pStyle w:val="Textodstavce"/>
      <w:isLgl/>
      <w:lvlText w:val="(%1)"/>
      <w:lvlJc w:val="left"/>
      <w:pPr>
        <w:tabs>
          <w:tab w:val="num" w:pos="357"/>
        </w:tabs>
        <w:ind w:firstLine="425"/>
      </w:pPr>
      <w:rPr>
        <w:rFonts w:cs="Times New Roman"/>
      </w:rPr>
    </w:lvl>
    <w:lvl w:ilvl="1">
      <w:start w:val="1"/>
      <w:numFmt w:val="lowerLetter"/>
      <w:pStyle w:val="Textpsmene"/>
      <w:lvlText w:val="%2)"/>
      <w:lvlJc w:val="left"/>
      <w:pPr>
        <w:tabs>
          <w:tab w:val="num" w:pos="0"/>
        </w:tabs>
        <w:ind w:hanging="425"/>
      </w:pPr>
      <w:rPr>
        <w:rFonts w:cs="Times New Roman"/>
      </w:rPr>
    </w:lvl>
    <w:lvl w:ilvl="2">
      <w:start w:val="1"/>
      <w:numFmt w:val="decimal"/>
      <w:isLgl/>
      <w:lvlText w:val="%3."/>
      <w:lvlJc w:val="left"/>
      <w:pPr>
        <w:tabs>
          <w:tab w:val="num" w:pos="425"/>
        </w:tabs>
        <w:ind w:left="425" w:hanging="425"/>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209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3175"/>
        </w:tabs>
        <w:ind w:left="2815" w:hanging="360"/>
      </w:pPr>
      <w:rPr>
        <w:rFonts w:cs="Times New Roman"/>
      </w:rPr>
    </w:lvl>
  </w:abstractNum>
  <w:abstractNum w:abstractNumId="18" w15:restartNumberingAfterBreak="0">
    <w:nsid w:val="72D05405"/>
    <w:multiLevelType w:val="hybridMultilevel"/>
    <w:tmpl w:val="C62AC784"/>
    <w:lvl w:ilvl="0" w:tplc="7EF4BD82">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5120575"/>
    <w:multiLevelType w:val="hybridMultilevel"/>
    <w:tmpl w:val="C128C38A"/>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0" w15:restartNumberingAfterBreak="0">
    <w:nsid w:val="7B4F4B28"/>
    <w:multiLevelType w:val="hybridMultilevel"/>
    <w:tmpl w:val="E47AB15C"/>
    <w:lvl w:ilvl="0" w:tplc="B7D854E8">
      <w:start w:val="1"/>
      <w:numFmt w:val="lowerLetter"/>
      <w:lvlText w:val="%1)"/>
      <w:lvlJc w:val="left"/>
      <w:pPr>
        <w:ind w:left="1117" w:hanging="360"/>
      </w:pPr>
      <w:rPr>
        <w:b w:val="0"/>
      </w:rPr>
    </w:lvl>
    <w:lvl w:ilvl="1" w:tplc="04050019">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num w:numId="1">
    <w:abstractNumId w:val="15"/>
  </w:num>
  <w:num w:numId="2">
    <w:abstractNumId w:val="5"/>
  </w:num>
  <w:num w:numId="3">
    <w:abstractNumId w:val="0"/>
  </w:num>
  <w:num w:numId="4">
    <w:abstractNumId w:val="19"/>
  </w:num>
  <w:num w:numId="5">
    <w:abstractNumId w:val="8"/>
  </w:num>
  <w:num w:numId="6">
    <w:abstractNumId w:val="14"/>
  </w:num>
  <w:num w:numId="7">
    <w:abstractNumId w:val="20"/>
  </w:num>
  <w:num w:numId="8">
    <w:abstractNumId w:val="11"/>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5"/>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
  </w:num>
  <w:num w:numId="2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5"/>
    <w:lvlOverride w:ilvl="0">
      <w:startOverride w:val="1"/>
    </w:lvlOverride>
    <w:lvlOverride w:ilvl="1">
      <w:startOverride w:val="2"/>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1E2"/>
    <w:rsid w:val="00000114"/>
    <w:rsid w:val="00000A49"/>
    <w:rsid w:val="0000312C"/>
    <w:rsid w:val="00003EC2"/>
    <w:rsid w:val="00004414"/>
    <w:rsid w:val="00006CEB"/>
    <w:rsid w:val="00006FB9"/>
    <w:rsid w:val="00010916"/>
    <w:rsid w:val="00010DE0"/>
    <w:rsid w:val="000110E2"/>
    <w:rsid w:val="00013171"/>
    <w:rsid w:val="00014BE7"/>
    <w:rsid w:val="00014FF3"/>
    <w:rsid w:val="00016A8B"/>
    <w:rsid w:val="00024C4A"/>
    <w:rsid w:val="0002556B"/>
    <w:rsid w:val="000301A5"/>
    <w:rsid w:val="0003105E"/>
    <w:rsid w:val="00032475"/>
    <w:rsid w:val="00032952"/>
    <w:rsid w:val="000356CF"/>
    <w:rsid w:val="000373C0"/>
    <w:rsid w:val="0004082D"/>
    <w:rsid w:val="00040CBA"/>
    <w:rsid w:val="0004185B"/>
    <w:rsid w:val="00041FA1"/>
    <w:rsid w:val="00042B87"/>
    <w:rsid w:val="00042E1D"/>
    <w:rsid w:val="00044C34"/>
    <w:rsid w:val="00044C7E"/>
    <w:rsid w:val="00047CBB"/>
    <w:rsid w:val="00047DAA"/>
    <w:rsid w:val="00050381"/>
    <w:rsid w:val="00050CC2"/>
    <w:rsid w:val="00050DC1"/>
    <w:rsid w:val="000513D1"/>
    <w:rsid w:val="00051E9F"/>
    <w:rsid w:val="00057301"/>
    <w:rsid w:val="00057ABE"/>
    <w:rsid w:val="00060495"/>
    <w:rsid w:val="00062707"/>
    <w:rsid w:val="0006286B"/>
    <w:rsid w:val="00062D45"/>
    <w:rsid w:val="00063BFE"/>
    <w:rsid w:val="000645FE"/>
    <w:rsid w:val="00067277"/>
    <w:rsid w:val="00067540"/>
    <w:rsid w:val="000700FA"/>
    <w:rsid w:val="00071261"/>
    <w:rsid w:val="00071355"/>
    <w:rsid w:val="00074C7E"/>
    <w:rsid w:val="00076685"/>
    <w:rsid w:val="000771A1"/>
    <w:rsid w:val="000773B3"/>
    <w:rsid w:val="00077796"/>
    <w:rsid w:val="00080B2D"/>
    <w:rsid w:val="000819FA"/>
    <w:rsid w:val="00082A2C"/>
    <w:rsid w:val="0008320F"/>
    <w:rsid w:val="000832B8"/>
    <w:rsid w:val="00083F8D"/>
    <w:rsid w:val="00085896"/>
    <w:rsid w:val="00087142"/>
    <w:rsid w:val="00090C7A"/>
    <w:rsid w:val="00090C80"/>
    <w:rsid w:val="0009244A"/>
    <w:rsid w:val="00092CAE"/>
    <w:rsid w:val="00094711"/>
    <w:rsid w:val="00095873"/>
    <w:rsid w:val="00095D0F"/>
    <w:rsid w:val="00096A19"/>
    <w:rsid w:val="00096C4D"/>
    <w:rsid w:val="0009765B"/>
    <w:rsid w:val="000A0988"/>
    <w:rsid w:val="000A11AD"/>
    <w:rsid w:val="000A16C7"/>
    <w:rsid w:val="000A1B3E"/>
    <w:rsid w:val="000A1C95"/>
    <w:rsid w:val="000A2C0C"/>
    <w:rsid w:val="000A3106"/>
    <w:rsid w:val="000A3396"/>
    <w:rsid w:val="000A35EC"/>
    <w:rsid w:val="000A3712"/>
    <w:rsid w:val="000A579C"/>
    <w:rsid w:val="000A5AAB"/>
    <w:rsid w:val="000A5D62"/>
    <w:rsid w:val="000A70D8"/>
    <w:rsid w:val="000B1539"/>
    <w:rsid w:val="000B47FD"/>
    <w:rsid w:val="000B70C3"/>
    <w:rsid w:val="000B7BE1"/>
    <w:rsid w:val="000C2349"/>
    <w:rsid w:val="000C275A"/>
    <w:rsid w:val="000C3B55"/>
    <w:rsid w:val="000C4449"/>
    <w:rsid w:val="000C4EE3"/>
    <w:rsid w:val="000C5090"/>
    <w:rsid w:val="000C677D"/>
    <w:rsid w:val="000C6BE9"/>
    <w:rsid w:val="000C6BEC"/>
    <w:rsid w:val="000C6CBE"/>
    <w:rsid w:val="000C6CC5"/>
    <w:rsid w:val="000C7FE5"/>
    <w:rsid w:val="000D4955"/>
    <w:rsid w:val="000D55E9"/>
    <w:rsid w:val="000D5826"/>
    <w:rsid w:val="000D634D"/>
    <w:rsid w:val="000D693B"/>
    <w:rsid w:val="000D7193"/>
    <w:rsid w:val="000E0156"/>
    <w:rsid w:val="000E0DC5"/>
    <w:rsid w:val="000E12CD"/>
    <w:rsid w:val="000E1BD1"/>
    <w:rsid w:val="000E29DA"/>
    <w:rsid w:val="000E323C"/>
    <w:rsid w:val="000E384C"/>
    <w:rsid w:val="000E3B1F"/>
    <w:rsid w:val="000E402E"/>
    <w:rsid w:val="000E4097"/>
    <w:rsid w:val="000E471E"/>
    <w:rsid w:val="000E52F1"/>
    <w:rsid w:val="000E5314"/>
    <w:rsid w:val="000E54A6"/>
    <w:rsid w:val="000E6611"/>
    <w:rsid w:val="000F2043"/>
    <w:rsid w:val="000F236B"/>
    <w:rsid w:val="000F25AC"/>
    <w:rsid w:val="000F26B2"/>
    <w:rsid w:val="000F50A0"/>
    <w:rsid w:val="000F56AB"/>
    <w:rsid w:val="000F61AA"/>
    <w:rsid w:val="00100CBB"/>
    <w:rsid w:val="0010169B"/>
    <w:rsid w:val="0010180A"/>
    <w:rsid w:val="001018C9"/>
    <w:rsid w:val="00101D15"/>
    <w:rsid w:val="00101D36"/>
    <w:rsid w:val="00104A93"/>
    <w:rsid w:val="001060CA"/>
    <w:rsid w:val="001109FB"/>
    <w:rsid w:val="00111C4D"/>
    <w:rsid w:val="00112771"/>
    <w:rsid w:val="00113711"/>
    <w:rsid w:val="0011408D"/>
    <w:rsid w:val="00114BD1"/>
    <w:rsid w:val="001159EE"/>
    <w:rsid w:val="00120090"/>
    <w:rsid w:val="00120F13"/>
    <w:rsid w:val="00120F60"/>
    <w:rsid w:val="001221AF"/>
    <w:rsid w:val="00125EFD"/>
    <w:rsid w:val="00126070"/>
    <w:rsid w:val="00130208"/>
    <w:rsid w:val="00130227"/>
    <w:rsid w:val="00131466"/>
    <w:rsid w:val="0013188E"/>
    <w:rsid w:val="00131DBC"/>
    <w:rsid w:val="001326B3"/>
    <w:rsid w:val="00136AD8"/>
    <w:rsid w:val="00137419"/>
    <w:rsid w:val="00141D09"/>
    <w:rsid w:val="001426E9"/>
    <w:rsid w:val="00145271"/>
    <w:rsid w:val="00146962"/>
    <w:rsid w:val="00150481"/>
    <w:rsid w:val="00150B86"/>
    <w:rsid w:val="001519DF"/>
    <w:rsid w:val="0015394F"/>
    <w:rsid w:val="00153E70"/>
    <w:rsid w:val="00153FCF"/>
    <w:rsid w:val="0015406E"/>
    <w:rsid w:val="00154799"/>
    <w:rsid w:val="0015538C"/>
    <w:rsid w:val="0015708F"/>
    <w:rsid w:val="0015733E"/>
    <w:rsid w:val="001573EE"/>
    <w:rsid w:val="001579BF"/>
    <w:rsid w:val="001608C6"/>
    <w:rsid w:val="00161986"/>
    <w:rsid w:val="00161F4C"/>
    <w:rsid w:val="00162097"/>
    <w:rsid w:val="0016232A"/>
    <w:rsid w:val="00162AB2"/>
    <w:rsid w:val="00162EE5"/>
    <w:rsid w:val="0016657C"/>
    <w:rsid w:val="001722D4"/>
    <w:rsid w:val="00172D55"/>
    <w:rsid w:val="0017380C"/>
    <w:rsid w:val="00175115"/>
    <w:rsid w:val="00175CA3"/>
    <w:rsid w:val="001773D0"/>
    <w:rsid w:val="00181EC0"/>
    <w:rsid w:val="00182F5A"/>
    <w:rsid w:val="00183195"/>
    <w:rsid w:val="00183261"/>
    <w:rsid w:val="00183C6D"/>
    <w:rsid w:val="001852AB"/>
    <w:rsid w:val="00190166"/>
    <w:rsid w:val="00191876"/>
    <w:rsid w:val="00191F8C"/>
    <w:rsid w:val="0019230E"/>
    <w:rsid w:val="0019238C"/>
    <w:rsid w:val="001924B7"/>
    <w:rsid w:val="001926BA"/>
    <w:rsid w:val="0019291E"/>
    <w:rsid w:val="00192CA5"/>
    <w:rsid w:val="001939C3"/>
    <w:rsid w:val="00194781"/>
    <w:rsid w:val="00194A6C"/>
    <w:rsid w:val="00196D94"/>
    <w:rsid w:val="00197862"/>
    <w:rsid w:val="001A03A3"/>
    <w:rsid w:val="001A0A23"/>
    <w:rsid w:val="001A3E77"/>
    <w:rsid w:val="001A42C8"/>
    <w:rsid w:val="001A5423"/>
    <w:rsid w:val="001A56AD"/>
    <w:rsid w:val="001A5C3A"/>
    <w:rsid w:val="001A6C27"/>
    <w:rsid w:val="001A6EB1"/>
    <w:rsid w:val="001A7566"/>
    <w:rsid w:val="001B0EFC"/>
    <w:rsid w:val="001B3E71"/>
    <w:rsid w:val="001B473E"/>
    <w:rsid w:val="001B5610"/>
    <w:rsid w:val="001B58A8"/>
    <w:rsid w:val="001B5C5C"/>
    <w:rsid w:val="001B6C44"/>
    <w:rsid w:val="001C019D"/>
    <w:rsid w:val="001C1541"/>
    <w:rsid w:val="001C16B8"/>
    <w:rsid w:val="001C2512"/>
    <w:rsid w:val="001C27AE"/>
    <w:rsid w:val="001C38EA"/>
    <w:rsid w:val="001C3DF5"/>
    <w:rsid w:val="001C43DB"/>
    <w:rsid w:val="001C457C"/>
    <w:rsid w:val="001C4739"/>
    <w:rsid w:val="001C4E19"/>
    <w:rsid w:val="001C5774"/>
    <w:rsid w:val="001C5B64"/>
    <w:rsid w:val="001C62CF"/>
    <w:rsid w:val="001C6CE0"/>
    <w:rsid w:val="001C70D7"/>
    <w:rsid w:val="001C733F"/>
    <w:rsid w:val="001C78DA"/>
    <w:rsid w:val="001D0420"/>
    <w:rsid w:val="001D14D4"/>
    <w:rsid w:val="001D3847"/>
    <w:rsid w:val="001D3EBB"/>
    <w:rsid w:val="001E11A0"/>
    <w:rsid w:val="001E2065"/>
    <w:rsid w:val="001E24E0"/>
    <w:rsid w:val="001E25D4"/>
    <w:rsid w:val="001E25FC"/>
    <w:rsid w:val="001E2673"/>
    <w:rsid w:val="001E273B"/>
    <w:rsid w:val="001E3587"/>
    <w:rsid w:val="001E5A40"/>
    <w:rsid w:val="001E5E18"/>
    <w:rsid w:val="001E64BF"/>
    <w:rsid w:val="001E70C3"/>
    <w:rsid w:val="001F1738"/>
    <w:rsid w:val="001F1B11"/>
    <w:rsid w:val="001F23EB"/>
    <w:rsid w:val="001F281C"/>
    <w:rsid w:val="001F3889"/>
    <w:rsid w:val="001F3F95"/>
    <w:rsid w:val="001F70AD"/>
    <w:rsid w:val="001F7805"/>
    <w:rsid w:val="00200833"/>
    <w:rsid w:val="00200CE8"/>
    <w:rsid w:val="00201503"/>
    <w:rsid w:val="00202C69"/>
    <w:rsid w:val="00204F30"/>
    <w:rsid w:val="002050EB"/>
    <w:rsid w:val="00206F9F"/>
    <w:rsid w:val="00207C37"/>
    <w:rsid w:val="00212698"/>
    <w:rsid w:val="00212ACD"/>
    <w:rsid w:val="00213389"/>
    <w:rsid w:val="00213956"/>
    <w:rsid w:val="00214980"/>
    <w:rsid w:val="00214EAB"/>
    <w:rsid w:val="00216340"/>
    <w:rsid w:val="0021712B"/>
    <w:rsid w:val="002171EF"/>
    <w:rsid w:val="002205D9"/>
    <w:rsid w:val="00220DF0"/>
    <w:rsid w:val="00221E5C"/>
    <w:rsid w:val="00224618"/>
    <w:rsid w:val="00224962"/>
    <w:rsid w:val="00226584"/>
    <w:rsid w:val="00231B3D"/>
    <w:rsid w:val="002335EF"/>
    <w:rsid w:val="00234E24"/>
    <w:rsid w:val="00236BAF"/>
    <w:rsid w:val="00236F82"/>
    <w:rsid w:val="002378DA"/>
    <w:rsid w:val="00240593"/>
    <w:rsid w:val="00241545"/>
    <w:rsid w:val="00241569"/>
    <w:rsid w:val="00243356"/>
    <w:rsid w:val="00245062"/>
    <w:rsid w:val="00246D55"/>
    <w:rsid w:val="00247724"/>
    <w:rsid w:val="00247A66"/>
    <w:rsid w:val="00253D45"/>
    <w:rsid w:val="002548F9"/>
    <w:rsid w:val="0025662C"/>
    <w:rsid w:val="0026271F"/>
    <w:rsid w:val="00262ECF"/>
    <w:rsid w:val="00263734"/>
    <w:rsid w:val="00266503"/>
    <w:rsid w:val="00266C74"/>
    <w:rsid w:val="0027049B"/>
    <w:rsid w:val="00270C10"/>
    <w:rsid w:val="00270C26"/>
    <w:rsid w:val="0027229C"/>
    <w:rsid w:val="00274A95"/>
    <w:rsid w:val="00277088"/>
    <w:rsid w:val="002775E8"/>
    <w:rsid w:val="002809D0"/>
    <w:rsid w:val="0028131B"/>
    <w:rsid w:val="00282212"/>
    <w:rsid w:val="00282EDD"/>
    <w:rsid w:val="0028412D"/>
    <w:rsid w:val="00285CFE"/>
    <w:rsid w:val="00285EC8"/>
    <w:rsid w:val="00286381"/>
    <w:rsid w:val="0029017C"/>
    <w:rsid w:val="002907D5"/>
    <w:rsid w:val="00291646"/>
    <w:rsid w:val="00294498"/>
    <w:rsid w:val="002966E9"/>
    <w:rsid w:val="002970E1"/>
    <w:rsid w:val="002978F8"/>
    <w:rsid w:val="00297E82"/>
    <w:rsid w:val="002A0AC3"/>
    <w:rsid w:val="002A1377"/>
    <w:rsid w:val="002A1CCD"/>
    <w:rsid w:val="002A1E98"/>
    <w:rsid w:val="002A2BEC"/>
    <w:rsid w:val="002A3A3F"/>
    <w:rsid w:val="002A689C"/>
    <w:rsid w:val="002B0F74"/>
    <w:rsid w:val="002B14ED"/>
    <w:rsid w:val="002B15D1"/>
    <w:rsid w:val="002B302C"/>
    <w:rsid w:val="002B3183"/>
    <w:rsid w:val="002B335D"/>
    <w:rsid w:val="002B481B"/>
    <w:rsid w:val="002B502F"/>
    <w:rsid w:val="002B5663"/>
    <w:rsid w:val="002B6B7D"/>
    <w:rsid w:val="002B6F5C"/>
    <w:rsid w:val="002B75FD"/>
    <w:rsid w:val="002B78BF"/>
    <w:rsid w:val="002B79C1"/>
    <w:rsid w:val="002B7FD7"/>
    <w:rsid w:val="002C1EE5"/>
    <w:rsid w:val="002C3CD3"/>
    <w:rsid w:val="002C5104"/>
    <w:rsid w:val="002C5158"/>
    <w:rsid w:val="002C5B63"/>
    <w:rsid w:val="002C7BD5"/>
    <w:rsid w:val="002D12ED"/>
    <w:rsid w:val="002D2EF4"/>
    <w:rsid w:val="002D2F3E"/>
    <w:rsid w:val="002D3AB0"/>
    <w:rsid w:val="002D3DB1"/>
    <w:rsid w:val="002D423A"/>
    <w:rsid w:val="002D5130"/>
    <w:rsid w:val="002D5996"/>
    <w:rsid w:val="002D6DEA"/>
    <w:rsid w:val="002E004A"/>
    <w:rsid w:val="002E01EF"/>
    <w:rsid w:val="002E0636"/>
    <w:rsid w:val="002E0D1B"/>
    <w:rsid w:val="002E1082"/>
    <w:rsid w:val="002E1A11"/>
    <w:rsid w:val="002E2F22"/>
    <w:rsid w:val="002E3074"/>
    <w:rsid w:val="002E36F2"/>
    <w:rsid w:val="002E4253"/>
    <w:rsid w:val="002E5F8D"/>
    <w:rsid w:val="002E61DA"/>
    <w:rsid w:val="002E639B"/>
    <w:rsid w:val="002F063D"/>
    <w:rsid w:val="002F0F3F"/>
    <w:rsid w:val="002F1241"/>
    <w:rsid w:val="002F12EA"/>
    <w:rsid w:val="002F16B0"/>
    <w:rsid w:val="002F2B1D"/>
    <w:rsid w:val="002F584A"/>
    <w:rsid w:val="002F6E43"/>
    <w:rsid w:val="002F72F6"/>
    <w:rsid w:val="002F7CF8"/>
    <w:rsid w:val="003005EB"/>
    <w:rsid w:val="00300FAA"/>
    <w:rsid w:val="00303A48"/>
    <w:rsid w:val="003065B1"/>
    <w:rsid w:val="00310167"/>
    <w:rsid w:val="003108AC"/>
    <w:rsid w:val="0031124C"/>
    <w:rsid w:val="00312B2A"/>
    <w:rsid w:val="00312DDC"/>
    <w:rsid w:val="00313B3D"/>
    <w:rsid w:val="003142CB"/>
    <w:rsid w:val="0031676B"/>
    <w:rsid w:val="003169E7"/>
    <w:rsid w:val="00322786"/>
    <w:rsid w:val="003248A0"/>
    <w:rsid w:val="00324CA0"/>
    <w:rsid w:val="00326A7E"/>
    <w:rsid w:val="00330D7E"/>
    <w:rsid w:val="00331287"/>
    <w:rsid w:val="0033169A"/>
    <w:rsid w:val="00331958"/>
    <w:rsid w:val="00332726"/>
    <w:rsid w:val="00332DC9"/>
    <w:rsid w:val="003334A7"/>
    <w:rsid w:val="003338F6"/>
    <w:rsid w:val="00334ACB"/>
    <w:rsid w:val="00335FA9"/>
    <w:rsid w:val="003361DB"/>
    <w:rsid w:val="00336D6E"/>
    <w:rsid w:val="003416FF"/>
    <w:rsid w:val="00342DB9"/>
    <w:rsid w:val="00344DF8"/>
    <w:rsid w:val="0034678E"/>
    <w:rsid w:val="00346FD7"/>
    <w:rsid w:val="003475E1"/>
    <w:rsid w:val="003477FF"/>
    <w:rsid w:val="00347A6B"/>
    <w:rsid w:val="00347D26"/>
    <w:rsid w:val="0035251A"/>
    <w:rsid w:val="00352E9C"/>
    <w:rsid w:val="00353521"/>
    <w:rsid w:val="00353A29"/>
    <w:rsid w:val="00353D34"/>
    <w:rsid w:val="00354E42"/>
    <w:rsid w:val="0035562B"/>
    <w:rsid w:val="00355D06"/>
    <w:rsid w:val="00357847"/>
    <w:rsid w:val="00357F2F"/>
    <w:rsid w:val="00361CEA"/>
    <w:rsid w:val="003631FF"/>
    <w:rsid w:val="003642E3"/>
    <w:rsid w:val="003644DA"/>
    <w:rsid w:val="0036473C"/>
    <w:rsid w:val="00365B6B"/>
    <w:rsid w:val="0036776D"/>
    <w:rsid w:val="00367E38"/>
    <w:rsid w:val="0037063B"/>
    <w:rsid w:val="0037296C"/>
    <w:rsid w:val="0037340D"/>
    <w:rsid w:val="00374713"/>
    <w:rsid w:val="00376767"/>
    <w:rsid w:val="003772AC"/>
    <w:rsid w:val="00383614"/>
    <w:rsid w:val="003929FE"/>
    <w:rsid w:val="00397732"/>
    <w:rsid w:val="00397BE9"/>
    <w:rsid w:val="003A01DB"/>
    <w:rsid w:val="003A32A1"/>
    <w:rsid w:val="003A36CC"/>
    <w:rsid w:val="003A428F"/>
    <w:rsid w:val="003A42FA"/>
    <w:rsid w:val="003A4828"/>
    <w:rsid w:val="003A65E2"/>
    <w:rsid w:val="003A6BCD"/>
    <w:rsid w:val="003A6E24"/>
    <w:rsid w:val="003A6EA4"/>
    <w:rsid w:val="003A6FC4"/>
    <w:rsid w:val="003A7013"/>
    <w:rsid w:val="003B04B6"/>
    <w:rsid w:val="003B0D4D"/>
    <w:rsid w:val="003B28AD"/>
    <w:rsid w:val="003B334F"/>
    <w:rsid w:val="003B397E"/>
    <w:rsid w:val="003B39EF"/>
    <w:rsid w:val="003B43B2"/>
    <w:rsid w:val="003B44E6"/>
    <w:rsid w:val="003B666B"/>
    <w:rsid w:val="003B71D9"/>
    <w:rsid w:val="003B75B2"/>
    <w:rsid w:val="003B7E71"/>
    <w:rsid w:val="003C0D2F"/>
    <w:rsid w:val="003C2468"/>
    <w:rsid w:val="003C2B02"/>
    <w:rsid w:val="003C4469"/>
    <w:rsid w:val="003C5E78"/>
    <w:rsid w:val="003C6832"/>
    <w:rsid w:val="003C710B"/>
    <w:rsid w:val="003C7EDA"/>
    <w:rsid w:val="003D08C8"/>
    <w:rsid w:val="003D22B8"/>
    <w:rsid w:val="003D24D4"/>
    <w:rsid w:val="003D2A9D"/>
    <w:rsid w:val="003D4C10"/>
    <w:rsid w:val="003D4CE6"/>
    <w:rsid w:val="003D7CE2"/>
    <w:rsid w:val="003E1E19"/>
    <w:rsid w:val="003E2353"/>
    <w:rsid w:val="003E2C85"/>
    <w:rsid w:val="003E35A7"/>
    <w:rsid w:val="003E4F44"/>
    <w:rsid w:val="003E653B"/>
    <w:rsid w:val="003E6EB4"/>
    <w:rsid w:val="003E6FEA"/>
    <w:rsid w:val="003F086C"/>
    <w:rsid w:val="003F359F"/>
    <w:rsid w:val="003F4174"/>
    <w:rsid w:val="003F442F"/>
    <w:rsid w:val="003F5B6A"/>
    <w:rsid w:val="003F69FB"/>
    <w:rsid w:val="00402931"/>
    <w:rsid w:val="00412787"/>
    <w:rsid w:val="00412819"/>
    <w:rsid w:val="00412922"/>
    <w:rsid w:val="004134F1"/>
    <w:rsid w:val="004144F4"/>
    <w:rsid w:val="00414F76"/>
    <w:rsid w:val="00416CEB"/>
    <w:rsid w:val="00417D34"/>
    <w:rsid w:val="00417EA1"/>
    <w:rsid w:val="004208EC"/>
    <w:rsid w:val="00422218"/>
    <w:rsid w:val="00422D29"/>
    <w:rsid w:val="00423735"/>
    <w:rsid w:val="00423A4D"/>
    <w:rsid w:val="00424899"/>
    <w:rsid w:val="00426A40"/>
    <w:rsid w:val="00426C12"/>
    <w:rsid w:val="00427B1B"/>
    <w:rsid w:val="004307B2"/>
    <w:rsid w:val="004313C5"/>
    <w:rsid w:val="00432C0A"/>
    <w:rsid w:val="00432D48"/>
    <w:rsid w:val="00432E05"/>
    <w:rsid w:val="004335AF"/>
    <w:rsid w:val="00433876"/>
    <w:rsid w:val="0043423C"/>
    <w:rsid w:val="00436355"/>
    <w:rsid w:val="00440811"/>
    <w:rsid w:val="00440863"/>
    <w:rsid w:val="00440FF6"/>
    <w:rsid w:val="004416C2"/>
    <w:rsid w:val="00445B9F"/>
    <w:rsid w:val="00450322"/>
    <w:rsid w:val="00452742"/>
    <w:rsid w:val="00452A44"/>
    <w:rsid w:val="0045462F"/>
    <w:rsid w:val="00454862"/>
    <w:rsid w:val="004568A5"/>
    <w:rsid w:val="004614DC"/>
    <w:rsid w:val="0046263F"/>
    <w:rsid w:val="00462EB9"/>
    <w:rsid w:val="00464792"/>
    <w:rsid w:val="0046581B"/>
    <w:rsid w:val="00465C37"/>
    <w:rsid w:val="00467090"/>
    <w:rsid w:val="0047050D"/>
    <w:rsid w:val="004715A3"/>
    <w:rsid w:val="004717B0"/>
    <w:rsid w:val="0047274F"/>
    <w:rsid w:val="00472FEB"/>
    <w:rsid w:val="004730FB"/>
    <w:rsid w:val="00474093"/>
    <w:rsid w:val="00475560"/>
    <w:rsid w:val="00476506"/>
    <w:rsid w:val="00477B8C"/>
    <w:rsid w:val="00477FA7"/>
    <w:rsid w:val="004806A4"/>
    <w:rsid w:val="004813F9"/>
    <w:rsid w:val="00481D45"/>
    <w:rsid w:val="00482272"/>
    <w:rsid w:val="00482446"/>
    <w:rsid w:val="00482D73"/>
    <w:rsid w:val="004830A8"/>
    <w:rsid w:val="0048400F"/>
    <w:rsid w:val="004842A6"/>
    <w:rsid w:val="0048443D"/>
    <w:rsid w:val="004851E4"/>
    <w:rsid w:val="00485B73"/>
    <w:rsid w:val="00492500"/>
    <w:rsid w:val="00492F53"/>
    <w:rsid w:val="00494DA2"/>
    <w:rsid w:val="00495AD4"/>
    <w:rsid w:val="00497103"/>
    <w:rsid w:val="004A100B"/>
    <w:rsid w:val="004A168F"/>
    <w:rsid w:val="004A1AB9"/>
    <w:rsid w:val="004A27E5"/>
    <w:rsid w:val="004A3896"/>
    <w:rsid w:val="004A3CDE"/>
    <w:rsid w:val="004A4A9D"/>
    <w:rsid w:val="004A4B91"/>
    <w:rsid w:val="004A51CA"/>
    <w:rsid w:val="004A6514"/>
    <w:rsid w:val="004A7BB2"/>
    <w:rsid w:val="004B063A"/>
    <w:rsid w:val="004B1BA1"/>
    <w:rsid w:val="004B3A24"/>
    <w:rsid w:val="004B5A90"/>
    <w:rsid w:val="004B60F0"/>
    <w:rsid w:val="004B6EE8"/>
    <w:rsid w:val="004B7797"/>
    <w:rsid w:val="004C110D"/>
    <w:rsid w:val="004C16F9"/>
    <w:rsid w:val="004C2822"/>
    <w:rsid w:val="004C356B"/>
    <w:rsid w:val="004C496E"/>
    <w:rsid w:val="004C5CDB"/>
    <w:rsid w:val="004C5F8A"/>
    <w:rsid w:val="004C6966"/>
    <w:rsid w:val="004D123F"/>
    <w:rsid w:val="004D2798"/>
    <w:rsid w:val="004D27EF"/>
    <w:rsid w:val="004D2B42"/>
    <w:rsid w:val="004D3ECC"/>
    <w:rsid w:val="004D4B37"/>
    <w:rsid w:val="004D603D"/>
    <w:rsid w:val="004D6A96"/>
    <w:rsid w:val="004D6D18"/>
    <w:rsid w:val="004D79C8"/>
    <w:rsid w:val="004E106E"/>
    <w:rsid w:val="004E191C"/>
    <w:rsid w:val="004E3635"/>
    <w:rsid w:val="004E3DA6"/>
    <w:rsid w:val="004E3F2E"/>
    <w:rsid w:val="004E5296"/>
    <w:rsid w:val="004E580F"/>
    <w:rsid w:val="004E7E8C"/>
    <w:rsid w:val="004F07C8"/>
    <w:rsid w:val="004F1CBF"/>
    <w:rsid w:val="004F32A3"/>
    <w:rsid w:val="004F4D0C"/>
    <w:rsid w:val="004F6C9A"/>
    <w:rsid w:val="004F6EE3"/>
    <w:rsid w:val="0050062B"/>
    <w:rsid w:val="00501B49"/>
    <w:rsid w:val="00502987"/>
    <w:rsid w:val="00502A7D"/>
    <w:rsid w:val="00504504"/>
    <w:rsid w:val="00505269"/>
    <w:rsid w:val="00505532"/>
    <w:rsid w:val="00510E60"/>
    <w:rsid w:val="005118EE"/>
    <w:rsid w:val="00514609"/>
    <w:rsid w:val="00514E7E"/>
    <w:rsid w:val="005158B1"/>
    <w:rsid w:val="00515DEB"/>
    <w:rsid w:val="0051610C"/>
    <w:rsid w:val="005201E2"/>
    <w:rsid w:val="0052220B"/>
    <w:rsid w:val="00523D4D"/>
    <w:rsid w:val="005274B3"/>
    <w:rsid w:val="0052794C"/>
    <w:rsid w:val="00527A9A"/>
    <w:rsid w:val="00527D04"/>
    <w:rsid w:val="0053104A"/>
    <w:rsid w:val="0053177F"/>
    <w:rsid w:val="00531A48"/>
    <w:rsid w:val="005337ED"/>
    <w:rsid w:val="005349E9"/>
    <w:rsid w:val="00535469"/>
    <w:rsid w:val="0053553B"/>
    <w:rsid w:val="00536292"/>
    <w:rsid w:val="0053799D"/>
    <w:rsid w:val="00537B79"/>
    <w:rsid w:val="005408E2"/>
    <w:rsid w:val="005416CD"/>
    <w:rsid w:val="00542895"/>
    <w:rsid w:val="0054382D"/>
    <w:rsid w:val="00546250"/>
    <w:rsid w:val="00546DD0"/>
    <w:rsid w:val="00546EDE"/>
    <w:rsid w:val="005472F6"/>
    <w:rsid w:val="00547981"/>
    <w:rsid w:val="00547E93"/>
    <w:rsid w:val="00550B96"/>
    <w:rsid w:val="00552B07"/>
    <w:rsid w:val="00554CFC"/>
    <w:rsid w:val="0055687D"/>
    <w:rsid w:val="00556E23"/>
    <w:rsid w:val="0056062E"/>
    <w:rsid w:val="005609E1"/>
    <w:rsid w:val="0056381D"/>
    <w:rsid w:val="005646F7"/>
    <w:rsid w:val="0056576B"/>
    <w:rsid w:val="00565C5A"/>
    <w:rsid w:val="005676B6"/>
    <w:rsid w:val="00567740"/>
    <w:rsid w:val="00567ACE"/>
    <w:rsid w:val="00570144"/>
    <w:rsid w:val="0057113C"/>
    <w:rsid w:val="005736A2"/>
    <w:rsid w:val="00574FF0"/>
    <w:rsid w:val="0057500B"/>
    <w:rsid w:val="005776D2"/>
    <w:rsid w:val="00577BFB"/>
    <w:rsid w:val="00580B6E"/>
    <w:rsid w:val="00581705"/>
    <w:rsid w:val="00581A04"/>
    <w:rsid w:val="0058248D"/>
    <w:rsid w:val="0058667F"/>
    <w:rsid w:val="005901B3"/>
    <w:rsid w:val="0059050F"/>
    <w:rsid w:val="0059149B"/>
    <w:rsid w:val="0059221D"/>
    <w:rsid w:val="00593027"/>
    <w:rsid w:val="005931D4"/>
    <w:rsid w:val="00593360"/>
    <w:rsid w:val="00594D3F"/>
    <w:rsid w:val="00594EF0"/>
    <w:rsid w:val="005955EB"/>
    <w:rsid w:val="00595A09"/>
    <w:rsid w:val="00597F7C"/>
    <w:rsid w:val="005A0F91"/>
    <w:rsid w:val="005A2BA6"/>
    <w:rsid w:val="005A47D1"/>
    <w:rsid w:val="005A53F5"/>
    <w:rsid w:val="005A7D4C"/>
    <w:rsid w:val="005B4303"/>
    <w:rsid w:val="005B4F8D"/>
    <w:rsid w:val="005B4FB4"/>
    <w:rsid w:val="005B5B70"/>
    <w:rsid w:val="005B7D21"/>
    <w:rsid w:val="005C0281"/>
    <w:rsid w:val="005C03C4"/>
    <w:rsid w:val="005C0470"/>
    <w:rsid w:val="005C2EF7"/>
    <w:rsid w:val="005C46EC"/>
    <w:rsid w:val="005C5209"/>
    <w:rsid w:val="005C530E"/>
    <w:rsid w:val="005D073E"/>
    <w:rsid w:val="005D0835"/>
    <w:rsid w:val="005D12D3"/>
    <w:rsid w:val="005D1401"/>
    <w:rsid w:val="005D1EAC"/>
    <w:rsid w:val="005D4543"/>
    <w:rsid w:val="005D455C"/>
    <w:rsid w:val="005D4FED"/>
    <w:rsid w:val="005E0359"/>
    <w:rsid w:val="005E0C75"/>
    <w:rsid w:val="005E1D4B"/>
    <w:rsid w:val="005E29B8"/>
    <w:rsid w:val="005E4371"/>
    <w:rsid w:val="005E5F09"/>
    <w:rsid w:val="005F09E6"/>
    <w:rsid w:val="005F2FC5"/>
    <w:rsid w:val="005F32E1"/>
    <w:rsid w:val="005F3D90"/>
    <w:rsid w:val="005F3EFD"/>
    <w:rsid w:val="005F42B4"/>
    <w:rsid w:val="005F503B"/>
    <w:rsid w:val="00600C86"/>
    <w:rsid w:val="00601394"/>
    <w:rsid w:val="00601BBC"/>
    <w:rsid w:val="006020B1"/>
    <w:rsid w:val="0060274D"/>
    <w:rsid w:val="006032CA"/>
    <w:rsid w:val="00604AB5"/>
    <w:rsid w:val="0060678D"/>
    <w:rsid w:val="00606879"/>
    <w:rsid w:val="00607CD8"/>
    <w:rsid w:val="00613B76"/>
    <w:rsid w:val="00613B85"/>
    <w:rsid w:val="00614746"/>
    <w:rsid w:val="00616E65"/>
    <w:rsid w:val="00621613"/>
    <w:rsid w:val="00622793"/>
    <w:rsid w:val="006227E5"/>
    <w:rsid w:val="00623974"/>
    <w:rsid w:val="00623DAD"/>
    <w:rsid w:val="00624332"/>
    <w:rsid w:val="006244E8"/>
    <w:rsid w:val="00624E08"/>
    <w:rsid w:val="0062590E"/>
    <w:rsid w:val="00626DD0"/>
    <w:rsid w:val="00627766"/>
    <w:rsid w:val="00631164"/>
    <w:rsid w:val="00632A78"/>
    <w:rsid w:val="00634037"/>
    <w:rsid w:val="006342AF"/>
    <w:rsid w:val="00636809"/>
    <w:rsid w:val="0063757E"/>
    <w:rsid w:val="00637FF2"/>
    <w:rsid w:val="00642081"/>
    <w:rsid w:val="00642D6C"/>
    <w:rsid w:val="006441CC"/>
    <w:rsid w:val="0064515C"/>
    <w:rsid w:val="00645288"/>
    <w:rsid w:val="00646ADD"/>
    <w:rsid w:val="00647973"/>
    <w:rsid w:val="00647E05"/>
    <w:rsid w:val="00647E86"/>
    <w:rsid w:val="00650078"/>
    <w:rsid w:val="00650AB5"/>
    <w:rsid w:val="00651DC7"/>
    <w:rsid w:val="006531D3"/>
    <w:rsid w:val="0065343A"/>
    <w:rsid w:val="00653B78"/>
    <w:rsid w:val="00654CFC"/>
    <w:rsid w:val="006557ED"/>
    <w:rsid w:val="006561D0"/>
    <w:rsid w:val="006573D8"/>
    <w:rsid w:val="00657C07"/>
    <w:rsid w:val="00657EDF"/>
    <w:rsid w:val="00660A80"/>
    <w:rsid w:val="00661197"/>
    <w:rsid w:val="00661F10"/>
    <w:rsid w:val="00663EBB"/>
    <w:rsid w:val="006642F8"/>
    <w:rsid w:val="00664477"/>
    <w:rsid w:val="00666D49"/>
    <w:rsid w:val="00667CAA"/>
    <w:rsid w:val="00670326"/>
    <w:rsid w:val="00671424"/>
    <w:rsid w:val="0067158D"/>
    <w:rsid w:val="00671715"/>
    <w:rsid w:val="006738AC"/>
    <w:rsid w:val="00673992"/>
    <w:rsid w:val="00673FF9"/>
    <w:rsid w:val="006755FD"/>
    <w:rsid w:val="00677327"/>
    <w:rsid w:val="0068010F"/>
    <w:rsid w:val="00680B77"/>
    <w:rsid w:val="00680F07"/>
    <w:rsid w:val="006810C1"/>
    <w:rsid w:val="00681D5E"/>
    <w:rsid w:val="006859C8"/>
    <w:rsid w:val="006867E9"/>
    <w:rsid w:val="00687028"/>
    <w:rsid w:val="00687796"/>
    <w:rsid w:val="006917C5"/>
    <w:rsid w:val="00691CCC"/>
    <w:rsid w:val="00691E4D"/>
    <w:rsid w:val="00692507"/>
    <w:rsid w:val="00692D53"/>
    <w:rsid w:val="006936C1"/>
    <w:rsid w:val="00693BAB"/>
    <w:rsid w:val="00693CFC"/>
    <w:rsid w:val="0069490B"/>
    <w:rsid w:val="00695E67"/>
    <w:rsid w:val="00697055"/>
    <w:rsid w:val="006A0FE8"/>
    <w:rsid w:val="006A16D0"/>
    <w:rsid w:val="006A192C"/>
    <w:rsid w:val="006A48C8"/>
    <w:rsid w:val="006A48F3"/>
    <w:rsid w:val="006A5DD8"/>
    <w:rsid w:val="006A729D"/>
    <w:rsid w:val="006A7D0F"/>
    <w:rsid w:val="006B0295"/>
    <w:rsid w:val="006B17DA"/>
    <w:rsid w:val="006B1D85"/>
    <w:rsid w:val="006B1E36"/>
    <w:rsid w:val="006B6112"/>
    <w:rsid w:val="006B6390"/>
    <w:rsid w:val="006B6525"/>
    <w:rsid w:val="006B6E67"/>
    <w:rsid w:val="006B71B8"/>
    <w:rsid w:val="006C02F2"/>
    <w:rsid w:val="006C0321"/>
    <w:rsid w:val="006C0B9E"/>
    <w:rsid w:val="006C2C97"/>
    <w:rsid w:val="006C4104"/>
    <w:rsid w:val="006C448D"/>
    <w:rsid w:val="006C48DD"/>
    <w:rsid w:val="006C52CF"/>
    <w:rsid w:val="006C56CC"/>
    <w:rsid w:val="006C5C38"/>
    <w:rsid w:val="006C6573"/>
    <w:rsid w:val="006D0067"/>
    <w:rsid w:val="006D383E"/>
    <w:rsid w:val="006D4341"/>
    <w:rsid w:val="006D45C3"/>
    <w:rsid w:val="006D4D20"/>
    <w:rsid w:val="006D5EA6"/>
    <w:rsid w:val="006D6A6B"/>
    <w:rsid w:val="006D6B05"/>
    <w:rsid w:val="006D7566"/>
    <w:rsid w:val="006E096B"/>
    <w:rsid w:val="006E0DE7"/>
    <w:rsid w:val="006E1244"/>
    <w:rsid w:val="006E237D"/>
    <w:rsid w:val="006E3AE2"/>
    <w:rsid w:val="006E3C07"/>
    <w:rsid w:val="006E4681"/>
    <w:rsid w:val="006E4765"/>
    <w:rsid w:val="006E4BA4"/>
    <w:rsid w:val="006E610A"/>
    <w:rsid w:val="006E62ED"/>
    <w:rsid w:val="006E7642"/>
    <w:rsid w:val="006E7F67"/>
    <w:rsid w:val="006F0770"/>
    <w:rsid w:val="006F13A5"/>
    <w:rsid w:val="006F345D"/>
    <w:rsid w:val="006F3659"/>
    <w:rsid w:val="006F4A5D"/>
    <w:rsid w:val="006F5EC4"/>
    <w:rsid w:val="006F6A08"/>
    <w:rsid w:val="006F7110"/>
    <w:rsid w:val="006F756F"/>
    <w:rsid w:val="006F7989"/>
    <w:rsid w:val="00701D06"/>
    <w:rsid w:val="00705D1A"/>
    <w:rsid w:val="007061C1"/>
    <w:rsid w:val="0070748E"/>
    <w:rsid w:val="00710AF3"/>
    <w:rsid w:val="0071279D"/>
    <w:rsid w:val="007131B8"/>
    <w:rsid w:val="0071360C"/>
    <w:rsid w:val="0071401B"/>
    <w:rsid w:val="00715A1E"/>
    <w:rsid w:val="00716BBC"/>
    <w:rsid w:val="0071752B"/>
    <w:rsid w:val="00717800"/>
    <w:rsid w:val="00720EE2"/>
    <w:rsid w:val="00721C41"/>
    <w:rsid w:val="00723A2B"/>
    <w:rsid w:val="00725461"/>
    <w:rsid w:val="00725BF4"/>
    <w:rsid w:val="0072602A"/>
    <w:rsid w:val="00731BEC"/>
    <w:rsid w:val="00735360"/>
    <w:rsid w:val="007354CF"/>
    <w:rsid w:val="00735DC9"/>
    <w:rsid w:val="0073605A"/>
    <w:rsid w:val="00736F6E"/>
    <w:rsid w:val="007378D5"/>
    <w:rsid w:val="00737F32"/>
    <w:rsid w:val="007405D2"/>
    <w:rsid w:val="00741996"/>
    <w:rsid w:val="007424A4"/>
    <w:rsid w:val="007429BF"/>
    <w:rsid w:val="00742E1A"/>
    <w:rsid w:val="00744497"/>
    <w:rsid w:val="007444C5"/>
    <w:rsid w:val="00744883"/>
    <w:rsid w:val="00745879"/>
    <w:rsid w:val="007462A3"/>
    <w:rsid w:val="00746E28"/>
    <w:rsid w:val="00746ED2"/>
    <w:rsid w:val="00747095"/>
    <w:rsid w:val="00747CF4"/>
    <w:rsid w:val="00751FE7"/>
    <w:rsid w:val="00752023"/>
    <w:rsid w:val="00752206"/>
    <w:rsid w:val="0075311B"/>
    <w:rsid w:val="007542BD"/>
    <w:rsid w:val="0075445B"/>
    <w:rsid w:val="0075498C"/>
    <w:rsid w:val="00754EE1"/>
    <w:rsid w:val="007568C8"/>
    <w:rsid w:val="00757075"/>
    <w:rsid w:val="00757A1F"/>
    <w:rsid w:val="00760252"/>
    <w:rsid w:val="0076098F"/>
    <w:rsid w:val="0076107A"/>
    <w:rsid w:val="0076178E"/>
    <w:rsid w:val="0076321C"/>
    <w:rsid w:val="007645D3"/>
    <w:rsid w:val="0076696E"/>
    <w:rsid w:val="00770261"/>
    <w:rsid w:val="007710CE"/>
    <w:rsid w:val="00771619"/>
    <w:rsid w:val="0077163B"/>
    <w:rsid w:val="00772F0C"/>
    <w:rsid w:val="00773CC7"/>
    <w:rsid w:val="00774134"/>
    <w:rsid w:val="00774E13"/>
    <w:rsid w:val="007754BA"/>
    <w:rsid w:val="00775500"/>
    <w:rsid w:val="0077550B"/>
    <w:rsid w:val="00776D5F"/>
    <w:rsid w:val="00780983"/>
    <w:rsid w:val="00780A39"/>
    <w:rsid w:val="00781628"/>
    <w:rsid w:val="0078167F"/>
    <w:rsid w:val="007828F3"/>
    <w:rsid w:val="00784533"/>
    <w:rsid w:val="00787398"/>
    <w:rsid w:val="007907B7"/>
    <w:rsid w:val="00790ACB"/>
    <w:rsid w:val="00790CEF"/>
    <w:rsid w:val="007913E4"/>
    <w:rsid w:val="00791F0F"/>
    <w:rsid w:val="00792473"/>
    <w:rsid w:val="0079269F"/>
    <w:rsid w:val="00792BFD"/>
    <w:rsid w:val="0079628B"/>
    <w:rsid w:val="007A0A58"/>
    <w:rsid w:val="007A5434"/>
    <w:rsid w:val="007A5804"/>
    <w:rsid w:val="007A59DD"/>
    <w:rsid w:val="007A5DC7"/>
    <w:rsid w:val="007A5E8F"/>
    <w:rsid w:val="007A6E6D"/>
    <w:rsid w:val="007A71E5"/>
    <w:rsid w:val="007A751A"/>
    <w:rsid w:val="007A7E8D"/>
    <w:rsid w:val="007B0E3F"/>
    <w:rsid w:val="007B3941"/>
    <w:rsid w:val="007B3B16"/>
    <w:rsid w:val="007B47B0"/>
    <w:rsid w:val="007B4EFD"/>
    <w:rsid w:val="007B54C8"/>
    <w:rsid w:val="007B555E"/>
    <w:rsid w:val="007B62D0"/>
    <w:rsid w:val="007C01B1"/>
    <w:rsid w:val="007C27AE"/>
    <w:rsid w:val="007C27B3"/>
    <w:rsid w:val="007C2A7E"/>
    <w:rsid w:val="007C481D"/>
    <w:rsid w:val="007C481E"/>
    <w:rsid w:val="007C4CDB"/>
    <w:rsid w:val="007C4F2F"/>
    <w:rsid w:val="007D0A61"/>
    <w:rsid w:val="007D0C3C"/>
    <w:rsid w:val="007D60FF"/>
    <w:rsid w:val="007D6B50"/>
    <w:rsid w:val="007D769D"/>
    <w:rsid w:val="007D7E52"/>
    <w:rsid w:val="007E0546"/>
    <w:rsid w:val="007E2AB5"/>
    <w:rsid w:val="007E2DBC"/>
    <w:rsid w:val="007E565F"/>
    <w:rsid w:val="007E74D5"/>
    <w:rsid w:val="007E7F2B"/>
    <w:rsid w:val="007F080A"/>
    <w:rsid w:val="007F14E4"/>
    <w:rsid w:val="007F18AB"/>
    <w:rsid w:val="007F1B9A"/>
    <w:rsid w:val="007F27DD"/>
    <w:rsid w:val="007F28C3"/>
    <w:rsid w:val="007F2A47"/>
    <w:rsid w:val="007F36F7"/>
    <w:rsid w:val="007F4283"/>
    <w:rsid w:val="007F44A8"/>
    <w:rsid w:val="007F5D4A"/>
    <w:rsid w:val="007F6347"/>
    <w:rsid w:val="00800449"/>
    <w:rsid w:val="00800A8E"/>
    <w:rsid w:val="00801162"/>
    <w:rsid w:val="008018F0"/>
    <w:rsid w:val="008023F2"/>
    <w:rsid w:val="0080289E"/>
    <w:rsid w:val="008033EB"/>
    <w:rsid w:val="00803833"/>
    <w:rsid w:val="00804689"/>
    <w:rsid w:val="00805137"/>
    <w:rsid w:val="00805B43"/>
    <w:rsid w:val="008101C5"/>
    <w:rsid w:val="008111C9"/>
    <w:rsid w:val="0081137E"/>
    <w:rsid w:val="00811B8D"/>
    <w:rsid w:val="0081282A"/>
    <w:rsid w:val="00812DFB"/>
    <w:rsid w:val="008141BF"/>
    <w:rsid w:val="008164F2"/>
    <w:rsid w:val="00816B93"/>
    <w:rsid w:val="008172D6"/>
    <w:rsid w:val="00821541"/>
    <w:rsid w:val="00821E62"/>
    <w:rsid w:val="00822052"/>
    <w:rsid w:val="00822625"/>
    <w:rsid w:val="00822B7C"/>
    <w:rsid w:val="00822C3E"/>
    <w:rsid w:val="00824438"/>
    <w:rsid w:val="00824982"/>
    <w:rsid w:val="008255F5"/>
    <w:rsid w:val="00826B10"/>
    <w:rsid w:val="00826D99"/>
    <w:rsid w:val="008301B4"/>
    <w:rsid w:val="0083111E"/>
    <w:rsid w:val="00831DAD"/>
    <w:rsid w:val="00832D25"/>
    <w:rsid w:val="00833162"/>
    <w:rsid w:val="00833441"/>
    <w:rsid w:val="00836484"/>
    <w:rsid w:val="00837088"/>
    <w:rsid w:val="00840754"/>
    <w:rsid w:val="008414E1"/>
    <w:rsid w:val="00841E4E"/>
    <w:rsid w:val="0084363C"/>
    <w:rsid w:val="00843D53"/>
    <w:rsid w:val="00843DD1"/>
    <w:rsid w:val="00843E4E"/>
    <w:rsid w:val="00844373"/>
    <w:rsid w:val="008478D1"/>
    <w:rsid w:val="00847957"/>
    <w:rsid w:val="00851D40"/>
    <w:rsid w:val="00852EB1"/>
    <w:rsid w:val="00853143"/>
    <w:rsid w:val="00853627"/>
    <w:rsid w:val="008549D0"/>
    <w:rsid w:val="00854A21"/>
    <w:rsid w:val="008557C6"/>
    <w:rsid w:val="00857F65"/>
    <w:rsid w:val="00860622"/>
    <w:rsid w:val="00861B76"/>
    <w:rsid w:val="008623F9"/>
    <w:rsid w:val="00862DCA"/>
    <w:rsid w:val="008631A9"/>
    <w:rsid w:val="00863378"/>
    <w:rsid w:val="00863487"/>
    <w:rsid w:val="00864849"/>
    <w:rsid w:val="00865C4E"/>
    <w:rsid w:val="00866E5A"/>
    <w:rsid w:val="008678CD"/>
    <w:rsid w:val="00870A58"/>
    <w:rsid w:val="00870B62"/>
    <w:rsid w:val="00870D09"/>
    <w:rsid w:val="00872C17"/>
    <w:rsid w:val="00872EA0"/>
    <w:rsid w:val="00873099"/>
    <w:rsid w:val="00873B53"/>
    <w:rsid w:val="008744C4"/>
    <w:rsid w:val="00877FAD"/>
    <w:rsid w:val="00880DBA"/>
    <w:rsid w:val="008815E0"/>
    <w:rsid w:val="008818AF"/>
    <w:rsid w:val="008826C8"/>
    <w:rsid w:val="00883231"/>
    <w:rsid w:val="0088359E"/>
    <w:rsid w:val="00883D02"/>
    <w:rsid w:val="00884DE9"/>
    <w:rsid w:val="00885DCA"/>
    <w:rsid w:val="00885EBF"/>
    <w:rsid w:val="0088616D"/>
    <w:rsid w:val="00886AD3"/>
    <w:rsid w:val="00887AE9"/>
    <w:rsid w:val="008902EF"/>
    <w:rsid w:val="00890B39"/>
    <w:rsid w:val="00890BDF"/>
    <w:rsid w:val="00891116"/>
    <w:rsid w:val="0089261D"/>
    <w:rsid w:val="0089268A"/>
    <w:rsid w:val="008932B3"/>
    <w:rsid w:val="008942AB"/>
    <w:rsid w:val="00894C0D"/>
    <w:rsid w:val="008958B8"/>
    <w:rsid w:val="008959F1"/>
    <w:rsid w:val="0089601D"/>
    <w:rsid w:val="008A01A5"/>
    <w:rsid w:val="008A4F26"/>
    <w:rsid w:val="008A503F"/>
    <w:rsid w:val="008A57BB"/>
    <w:rsid w:val="008A5C10"/>
    <w:rsid w:val="008A5CB1"/>
    <w:rsid w:val="008A6B39"/>
    <w:rsid w:val="008A72CC"/>
    <w:rsid w:val="008A77C9"/>
    <w:rsid w:val="008B045C"/>
    <w:rsid w:val="008B14D7"/>
    <w:rsid w:val="008B3D6E"/>
    <w:rsid w:val="008B5639"/>
    <w:rsid w:val="008B5AFD"/>
    <w:rsid w:val="008B66DF"/>
    <w:rsid w:val="008C0AEA"/>
    <w:rsid w:val="008C319C"/>
    <w:rsid w:val="008C37D1"/>
    <w:rsid w:val="008C3870"/>
    <w:rsid w:val="008C3F4B"/>
    <w:rsid w:val="008C51ED"/>
    <w:rsid w:val="008C5B85"/>
    <w:rsid w:val="008C7475"/>
    <w:rsid w:val="008D0C39"/>
    <w:rsid w:val="008D0E43"/>
    <w:rsid w:val="008D14AA"/>
    <w:rsid w:val="008D2885"/>
    <w:rsid w:val="008D376F"/>
    <w:rsid w:val="008D40E8"/>
    <w:rsid w:val="008D5B00"/>
    <w:rsid w:val="008D64A3"/>
    <w:rsid w:val="008D69C7"/>
    <w:rsid w:val="008D7F03"/>
    <w:rsid w:val="008E14E9"/>
    <w:rsid w:val="008E2634"/>
    <w:rsid w:val="008E3069"/>
    <w:rsid w:val="008E395A"/>
    <w:rsid w:val="008E4724"/>
    <w:rsid w:val="008E5B2A"/>
    <w:rsid w:val="008E5BA8"/>
    <w:rsid w:val="008E5F6A"/>
    <w:rsid w:val="008E67FD"/>
    <w:rsid w:val="008E7187"/>
    <w:rsid w:val="008E730E"/>
    <w:rsid w:val="008F1822"/>
    <w:rsid w:val="008F3350"/>
    <w:rsid w:val="008F3F27"/>
    <w:rsid w:val="008F4921"/>
    <w:rsid w:val="008F51DA"/>
    <w:rsid w:val="008F5D49"/>
    <w:rsid w:val="008F67CC"/>
    <w:rsid w:val="008F7655"/>
    <w:rsid w:val="009032FE"/>
    <w:rsid w:val="0090397F"/>
    <w:rsid w:val="00904060"/>
    <w:rsid w:val="00904A47"/>
    <w:rsid w:val="0090534D"/>
    <w:rsid w:val="00906192"/>
    <w:rsid w:val="009101C9"/>
    <w:rsid w:val="00911272"/>
    <w:rsid w:val="00911439"/>
    <w:rsid w:val="00911CC6"/>
    <w:rsid w:val="00911D69"/>
    <w:rsid w:val="00911F34"/>
    <w:rsid w:val="0091269B"/>
    <w:rsid w:val="00912C74"/>
    <w:rsid w:val="00913138"/>
    <w:rsid w:val="00914572"/>
    <w:rsid w:val="00915868"/>
    <w:rsid w:val="0091630A"/>
    <w:rsid w:val="00916643"/>
    <w:rsid w:val="00917D74"/>
    <w:rsid w:val="00921AB9"/>
    <w:rsid w:val="00921C0A"/>
    <w:rsid w:val="009248CD"/>
    <w:rsid w:val="00924973"/>
    <w:rsid w:val="009256CB"/>
    <w:rsid w:val="00925871"/>
    <w:rsid w:val="00926A7E"/>
    <w:rsid w:val="0093018E"/>
    <w:rsid w:val="00930823"/>
    <w:rsid w:val="00930ED1"/>
    <w:rsid w:val="009330E8"/>
    <w:rsid w:val="00935FE9"/>
    <w:rsid w:val="009362E5"/>
    <w:rsid w:val="009364A5"/>
    <w:rsid w:val="00936973"/>
    <w:rsid w:val="00936BD2"/>
    <w:rsid w:val="00936CA8"/>
    <w:rsid w:val="00937826"/>
    <w:rsid w:val="00940009"/>
    <w:rsid w:val="00940158"/>
    <w:rsid w:val="00940E1C"/>
    <w:rsid w:val="009432EC"/>
    <w:rsid w:val="00943A97"/>
    <w:rsid w:val="009442A9"/>
    <w:rsid w:val="0094436D"/>
    <w:rsid w:val="00945573"/>
    <w:rsid w:val="00945BCE"/>
    <w:rsid w:val="009461D7"/>
    <w:rsid w:val="00951FFB"/>
    <w:rsid w:val="00953012"/>
    <w:rsid w:val="00954C31"/>
    <w:rsid w:val="00955666"/>
    <w:rsid w:val="009558C1"/>
    <w:rsid w:val="00955EFA"/>
    <w:rsid w:val="0095636C"/>
    <w:rsid w:val="009578EF"/>
    <w:rsid w:val="00964259"/>
    <w:rsid w:val="00964CA5"/>
    <w:rsid w:val="00967290"/>
    <w:rsid w:val="0097338C"/>
    <w:rsid w:val="00973C5B"/>
    <w:rsid w:val="00973D8D"/>
    <w:rsid w:val="00974FF0"/>
    <w:rsid w:val="00975C92"/>
    <w:rsid w:val="00977008"/>
    <w:rsid w:val="00977198"/>
    <w:rsid w:val="009776E3"/>
    <w:rsid w:val="009801FF"/>
    <w:rsid w:val="00980BCD"/>
    <w:rsid w:val="00980FD3"/>
    <w:rsid w:val="009811E4"/>
    <w:rsid w:val="009828A7"/>
    <w:rsid w:val="00982EE5"/>
    <w:rsid w:val="009833C9"/>
    <w:rsid w:val="00985A14"/>
    <w:rsid w:val="009860AD"/>
    <w:rsid w:val="00987845"/>
    <w:rsid w:val="00987FF0"/>
    <w:rsid w:val="009922D6"/>
    <w:rsid w:val="00992D3F"/>
    <w:rsid w:val="00994D71"/>
    <w:rsid w:val="0099651A"/>
    <w:rsid w:val="00996989"/>
    <w:rsid w:val="00996AD3"/>
    <w:rsid w:val="00996B77"/>
    <w:rsid w:val="0099793C"/>
    <w:rsid w:val="009A28E3"/>
    <w:rsid w:val="009A2927"/>
    <w:rsid w:val="009A4B71"/>
    <w:rsid w:val="009A5956"/>
    <w:rsid w:val="009A691D"/>
    <w:rsid w:val="009A7C63"/>
    <w:rsid w:val="009B15E7"/>
    <w:rsid w:val="009B1D08"/>
    <w:rsid w:val="009B2FE8"/>
    <w:rsid w:val="009B3EC0"/>
    <w:rsid w:val="009B48F5"/>
    <w:rsid w:val="009B7C79"/>
    <w:rsid w:val="009C0F13"/>
    <w:rsid w:val="009C164C"/>
    <w:rsid w:val="009C181F"/>
    <w:rsid w:val="009C3BA6"/>
    <w:rsid w:val="009C4552"/>
    <w:rsid w:val="009C4675"/>
    <w:rsid w:val="009C4D6B"/>
    <w:rsid w:val="009C5DC3"/>
    <w:rsid w:val="009C7520"/>
    <w:rsid w:val="009D05CD"/>
    <w:rsid w:val="009D2618"/>
    <w:rsid w:val="009D2ABB"/>
    <w:rsid w:val="009D4C57"/>
    <w:rsid w:val="009D69F3"/>
    <w:rsid w:val="009E10E1"/>
    <w:rsid w:val="009E199F"/>
    <w:rsid w:val="009E2424"/>
    <w:rsid w:val="009E2E67"/>
    <w:rsid w:val="009E324D"/>
    <w:rsid w:val="009E403D"/>
    <w:rsid w:val="009E4E18"/>
    <w:rsid w:val="009E5150"/>
    <w:rsid w:val="009E63D3"/>
    <w:rsid w:val="009E6625"/>
    <w:rsid w:val="009E6A69"/>
    <w:rsid w:val="009E7236"/>
    <w:rsid w:val="009F0182"/>
    <w:rsid w:val="009F09B6"/>
    <w:rsid w:val="009F1076"/>
    <w:rsid w:val="009F1323"/>
    <w:rsid w:val="009F1543"/>
    <w:rsid w:val="009F24A7"/>
    <w:rsid w:val="009F2844"/>
    <w:rsid w:val="009F35D8"/>
    <w:rsid w:val="009F4E90"/>
    <w:rsid w:val="009F5015"/>
    <w:rsid w:val="009F7907"/>
    <w:rsid w:val="009F7A5B"/>
    <w:rsid w:val="00A00992"/>
    <w:rsid w:val="00A013C4"/>
    <w:rsid w:val="00A0176F"/>
    <w:rsid w:val="00A01FBF"/>
    <w:rsid w:val="00A05678"/>
    <w:rsid w:val="00A056DF"/>
    <w:rsid w:val="00A06EB5"/>
    <w:rsid w:val="00A11898"/>
    <w:rsid w:val="00A125DB"/>
    <w:rsid w:val="00A12A44"/>
    <w:rsid w:val="00A132F1"/>
    <w:rsid w:val="00A132F2"/>
    <w:rsid w:val="00A136AC"/>
    <w:rsid w:val="00A17CD1"/>
    <w:rsid w:val="00A17EBB"/>
    <w:rsid w:val="00A227F4"/>
    <w:rsid w:val="00A22C87"/>
    <w:rsid w:val="00A237AC"/>
    <w:rsid w:val="00A2398B"/>
    <w:rsid w:val="00A25D13"/>
    <w:rsid w:val="00A26D7C"/>
    <w:rsid w:val="00A30CE9"/>
    <w:rsid w:val="00A32FF5"/>
    <w:rsid w:val="00A33E08"/>
    <w:rsid w:val="00A34D80"/>
    <w:rsid w:val="00A3674A"/>
    <w:rsid w:val="00A37266"/>
    <w:rsid w:val="00A40095"/>
    <w:rsid w:val="00A42072"/>
    <w:rsid w:val="00A42434"/>
    <w:rsid w:val="00A4282A"/>
    <w:rsid w:val="00A4287D"/>
    <w:rsid w:val="00A42977"/>
    <w:rsid w:val="00A4306C"/>
    <w:rsid w:val="00A448ED"/>
    <w:rsid w:val="00A45ACE"/>
    <w:rsid w:val="00A46657"/>
    <w:rsid w:val="00A466EB"/>
    <w:rsid w:val="00A46D23"/>
    <w:rsid w:val="00A47695"/>
    <w:rsid w:val="00A4787C"/>
    <w:rsid w:val="00A47DBB"/>
    <w:rsid w:val="00A53B76"/>
    <w:rsid w:val="00A57C9E"/>
    <w:rsid w:val="00A62AEF"/>
    <w:rsid w:val="00A6366A"/>
    <w:rsid w:val="00A646E0"/>
    <w:rsid w:val="00A648BE"/>
    <w:rsid w:val="00A64D28"/>
    <w:rsid w:val="00A64D56"/>
    <w:rsid w:val="00A64FCC"/>
    <w:rsid w:val="00A651BB"/>
    <w:rsid w:val="00A66235"/>
    <w:rsid w:val="00A66BBD"/>
    <w:rsid w:val="00A7104D"/>
    <w:rsid w:val="00A720F3"/>
    <w:rsid w:val="00A74819"/>
    <w:rsid w:val="00A74A08"/>
    <w:rsid w:val="00A75564"/>
    <w:rsid w:val="00A767FE"/>
    <w:rsid w:val="00A76DBA"/>
    <w:rsid w:val="00A8292B"/>
    <w:rsid w:val="00A83790"/>
    <w:rsid w:val="00A844E4"/>
    <w:rsid w:val="00A847EC"/>
    <w:rsid w:val="00A84A9C"/>
    <w:rsid w:val="00A85836"/>
    <w:rsid w:val="00A86B92"/>
    <w:rsid w:val="00A87577"/>
    <w:rsid w:val="00A8761F"/>
    <w:rsid w:val="00A90438"/>
    <w:rsid w:val="00A91100"/>
    <w:rsid w:val="00A91585"/>
    <w:rsid w:val="00A918EF"/>
    <w:rsid w:val="00A943A6"/>
    <w:rsid w:val="00A94722"/>
    <w:rsid w:val="00A96DF6"/>
    <w:rsid w:val="00A97244"/>
    <w:rsid w:val="00A9793D"/>
    <w:rsid w:val="00AA05E5"/>
    <w:rsid w:val="00AA25C5"/>
    <w:rsid w:val="00AA2C77"/>
    <w:rsid w:val="00AA421B"/>
    <w:rsid w:val="00AA4370"/>
    <w:rsid w:val="00AB0023"/>
    <w:rsid w:val="00AB048C"/>
    <w:rsid w:val="00AB0749"/>
    <w:rsid w:val="00AB0B8E"/>
    <w:rsid w:val="00AB0F35"/>
    <w:rsid w:val="00AB15E9"/>
    <w:rsid w:val="00AB1E25"/>
    <w:rsid w:val="00AB23E0"/>
    <w:rsid w:val="00AB3663"/>
    <w:rsid w:val="00AB4A31"/>
    <w:rsid w:val="00AB4FDA"/>
    <w:rsid w:val="00AB5757"/>
    <w:rsid w:val="00AB6EE6"/>
    <w:rsid w:val="00AB78FD"/>
    <w:rsid w:val="00AB7D54"/>
    <w:rsid w:val="00AC10A1"/>
    <w:rsid w:val="00AC10E3"/>
    <w:rsid w:val="00AC5EA8"/>
    <w:rsid w:val="00AC68D4"/>
    <w:rsid w:val="00AC7B3D"/>
    <w:rsid w:val="00AD05CA"/>
    <w:rsid w:val="00AD0F05"/>
    <w:rsid w:val="00AD25E4"/>
    <w:rsid w:val="00AD28D9"/>
    <w:rsid w:val="00AD3440"/>
    <w:rsid w:val="00AD4668"/>
    <w:rsid w:val="00AD4699"/>
    <w:rsid w:val="00AD46CC"/>
    <w:rsid w:val="00AD555E"/>
    <w:rsid w:val="00AD57FE"/>
    <w:rsid w:val="00AD5D37"/>
    <w:rsid w:val="00AD5F63"/>
    <w:rsid w:val="00AD7F53"/>
    <w:rsid w:val="00AE1024"/>
    <w:rsid w:val="00AE242F"/>
    <w:rsid w:val="00AE284F"/>
    <w:rsid w:val="00AE2877"/>
    <w:rsid w:val="00AE290F"/>
    <w:rsid w:val="00AE3376"/>
    <w:rsid w:val="00AE3AD3"/>
    <w:rsid w:val="00AE40C7"/>
    <w:rsid w:val="00AE4B63"/>
    <w:rsid w:val="00AE5206"/>
    <w:rsid w:val="00AE5564"/>
    <w:rsid w:val="00AE6530"/>
    <w:rsid w:val="00AE6CB6"/>
    <w:rsid w:val="00AE7879"/>
    <w:rsid w:val="00AF022C"/>
    <w:rsid w:val="00AF068F"/>
    <w:rsid w:val="00AF1714"/>
    <w:rsid w:val="00AF1AC8"/>
    <w:rsid w:val="00AF2F52"/>
    <w:rsid w:val="00AF33EB"/>
    <w:rsid w:val="00AF4C65"/>
    <w:rsid w:val="00AF55DB"/>
    <w:rsid w:val="00AF7BD6"/>
    <w:rsid w:val="00B02DDA"/>
    <w:rsid w:val="00B04490"/>
    <w:rsid w:val="00B045D7"/>
    <w:rsid w:val="00B04F19"/>
    <w:rsid w:val="00B06580"/>
    <w:rsid w:val="00B109C6"/>
    <w:rsid w:val="00B10A04"/>
    <w:rsid w:val="00B10ED5"/>
    <w:rsid w:val="00B11597"/>
    <w:rsid w:val="00B1233C"/>
    <w:rsid w:val="00B127DF"/>
    <w:rsid w:val="00B147A2"/>
    <w:rsid w:val="00B14812"/>
    <w:rsid w:val="00B14865"/>
    <w:rsid w:val="00B15D2F"/>
    <w:rsid w:val="00B16186"/>
    <w:rsid w:val="00B16A23"/>
    <w:rsid w:val="00B1715A"/>
    <w:rsid w:val="00B2057A"/>
    <w:rsid w:val="00B24078"/>
    <w:rsid w:val="00B247CB"/>
    <w:rsid w:val="00B24DCC"/>
    <w:rsid w:val="00B273E8"/>
    <w:rsid w:val="00B27DEB"/>
    <w:rsid w:val="00B30F0F"/>
    <w:rsid w:val="00B32011"/>
    <w:rsid w:val="00B33826"/>
    <w:rsid w:val="00B34E06"/>
    <w:rsid w:val="00B34E1A"/>
    <w:rsid w:val="00B352BD"/>
    <w:rsid w:val="00B353F1"/>
    <w:rsid w:val="00B3770D"/>
    <w:rsid w:val="00B379D6"/>
    <w:rsid w:val="00B37BE9"/>
    <w:rsid w:val="00B419ED"/>
    <w:rsid w:val="00B43A11"/>
    <w:rsid w:val="00B509AA"/>
    <w:rsid w:val="00B51240"/>
    <w:rsid w:val="00B52FC9"/>
    <w:rsid w:val="00B53F86"/>
    <w:rsid w:val="00B540C7"/>
    <w:rsid w:val="00B54F42"/>
    <w:rsid w:val="00B54FAF"/>
    <w:rsid w:val="00B568DC"/>
    <w:rsid w:val="00B56B62"/>
    <w:rsid w:val="00B56DE2"/>
    <w:rsid w:val="00B574FB"/>
    <w:rsid w:val="00B608EE"/>
    <w:rsid w:val="00B614B7"/>
    <w:rsid w:val="00B617B9"/>
    <w:rsid w:val="00B61BB3"/>
    <w:rsid w:val="00B63087"/>
    <w:rsid w:val="00B653BF"/>
    <w:rsid w:val="00B659E8"/>
    <w:rsid w:val="00B66E42"/>
    <w:rsid w:val="00B67850"/>
    <w:rsid w:val="00B70AAF"/>
    <w:rsid w:val="00B70CE2"/>
    <w:rsid w:val="00B716AD"/>
    <w:rsid w:val="00B7290C"/>
    <w:rsid w:val="00B72EF7"/>
    <w:rsid w:val="00B7449A"/>
    <w:rsid w:val="00B750AF"/>
    <w:rsid w:val="00B771C8"/>
    <w:rsid w:val="00B776F7"/>
    <w:rsid w:val="00B77D4B"/>
    <w:rsid w:val="00B802C1"/>
    <w:rsid w:val="00B81737"/>
    <w:rsid w:val="00B81A49"/>
    <w:rsid w:val="00B820FD"/>
    <w:rsid w:val="00B84821"/>
    <w:rsid w:val="00B84BB1"/>
    <w:rsid w:val="00B85338"/>
    <w:rsid w:val="00B85878"/>
    <w:rsid w:val="00B87BB5"/>
    <w:rsid w:val="00B90B2E"/>
    <w:rsid w:val="00B92495"/>
    <w:rsid w:val="00B927BC"/>
    <w:rsid w:val="00B93044"/>
    <w:rsid w:val="00B946A4"/>
    <w:rsid w:val="00B979EE"/>
    <w:rsid w:val="00B97EB5"/>
    <w:rsid w:val="00BA02C7"/>
    <w:rsid w:val="00BA0B26"/>
    <w:rsid w:val="00BA1819"/>
    <w:rsid w:val="00BA21F7"/>
    <w:rsid w:val="00BA22C8"/>
    <w:rsid w:val="00BA24E2"/>
    <w:rsid w:val="00BA29EC"/>
    <w:rsid w:val="00BA2E63"/>
    <w:rsid w:val="00BA32A4"/>
    <w:rsid w:val="00BA3FBD"/>
    <w:rsid w:val="00BA403D"/>
    <w:rsid w:val="00BA4559"/>
    <w:rsid w:val="00BA7515"/>
    <w:rsid w:val="00BB017A"/>
    <w:rsid w:val="00BB04A9"/>
    <w:rsid w:val="00BB0C09"/>
    <w:rsid w:val="00BB0E22"/>
    <w:rsid w:val="00BB3D68"/>
    <w:rsid w:val="00BB4DEB"/>
    <w:rsid w:val="00BB5CA9"/>
    <w:rsid w:val="00BB7179"/>
    <w:rsid w:val="00BB7989"/>
    <w:rsid w:val="00BB7B69"/>
    <w:rsid w:val="00BC134E"/>
    <w:rsid w:val="00BC172D"/>
    <w:rsid w:val="00BC28CF"/>
    <w:rsid w:val="00BC320F"/>
    <w:rsid w:val="00BC541A"/>
    <w:rsid w:val="00BC5598"/>
    <w:rsid w:val="00BC6D2A"/>
    <w:rsid w:val="00BC76BF"/>
    <w:rsid w:val="00BD0379"/>
    <w:rsid w:val="00BD0747"/>
    <w:rsid w:val="00BD1615"/>
    <w:rsid w:val="00BD2A43"/>
    <w:rsid w:val="00BD382B"/>
    <w:rsid w:val="00BD50D2"/>
    <w:rsid w:val="00BD7546"/>
    <w:rsid w:val="00BD7DCF"/>
    <w:rsid w:val="00BE0727"/>
    <w:rsid w:val="00BE09B2"/>
    <w:rsid w:val="00BE0E1A"/>
    <w:rsid w:val="00BE1E8F"/>
    <w:rsid w:val="00BE287D"/>
    <w:rsid w:val="00BE2E09"/>
    <w:rsid w:val="00BE3FF8"/>
    <w:rsid w:val="00BE66ED"/>
    <w:rsid w:val="00BE68E7"/>
    <w:rsid w:val="00BE73D4"/>
    <w:rsid w:val="00BF0D5C"/>
    <w:rsid w:val="00BF14D5"/>
    <w:rsid w:val="00BF1BE6"/>
    <w:rsid w:val="00BF1C8C"/>
    <w:rsid w:val="00BF21CC"/>
    <w:rsid w:val="00BF2A64"/>
    <w:rsid w:val="00BF638A"/>
    <w:rsid w:val="00C01394"/>
    <w:rsid w:val="00C02430"/>
    <w:rsid w:val="00C02727"/>
    <w:rsid w:val="00C028E9"/>
    <w:rsid w:val="00C047DF"/>
    <w:rsid w:val="00C10BBB"/>
    <w:rsid w:val="00C119EC"/>
    <w:rsid w:val="00C1358D"/>
    <w:rsid w:val="00C1442E"/>
    <w:rsid w:val="00C15A92"/>
    <w:rsid w:val="00C16B01"/>
    <w:rsid w:val="00C175D8"/>
    <w:rsid w:val="00C20DDD"/>
    <w:rsid w:val="00C21B59"/>
    <w:rsid w:val="00C220B9"/>
    <w:rsid w:val="00C2286E"/>
    <w:rsid w:val="00C229F7"/>
    <w:rsid w:val="00C22B16"/>
    <w:rsid w:val="00C24DF0"/>
    <w:rsid w:val="00C2691C"/>
    <w:rsid w:val="00C26B85"/>
    <w:rsid w:val="00C2782F"/>
    <w:rsid w:val="00C32528"/>
    <w:rsid w:val="00C32969"/>
    <w:rsid w:val="00C33F11"/>
    <w:rsid w:val="00C34802"/>
    <w:rsid w:val="00C36651"/>
    <w:rsid w:val="00C37021"/>
    <w:rsid w:val="00C37ED1"/>
    <w:rsid w:val="00C40195"/>
    <w:rsid w:val="00C40955"/>
    <w:rsid w:val="00C40A54"/>
    <w:rsid w:val="00C41E7D"/>
    <w:rsid w:val="00C420BD"/>
    <w:rsid w:val="00C423BA"/>
    <w:rsid w:val="00C42DC7"/>
    <w:rsid w:val="00C42E8A"/>
    <w:rsid w:val="00C43477"/>
    <w:rsid w:val="00C436A9"/>
    <w:rsid w:val="00C43BCA"/>
    <w:rsid w:val="00C46242"/>
    <w:rsid w:val="00C4680D"/>
    <w:rsid w:val="00C46E6B"/>
    <w:rsid w:val="00C47146"/>
    <w:rsid w:val="00C50329"/>
    <w:rsid w:val="00C5671C"/>
    <w:rsid w:val="00C601A3"/>
    <w:rsid w:val="00C613CE"/>
    <w:rsid w:val="00C61B22"/>
    <w:rsid w:val="00C61D40"/>
    <w:rsid w:val="00C623F1"/>
    <w:rsid w:val="00C63C1C"/>
    <w:rsid w:val="00C63CE1"/>
    <w:rsid w:val="00C6678F"/>
    <w:rsid w:val="00C677E9"/>
    <w:rsid w:val="00C67924"/>
    <w:rsid w:val="00C7176B"/>
    <w:rsid w:val="00C71C44"/>
    <w:rsid w:val="00C72874"/>
    <w:rsid w:val="00C7485A"/>
    <w:rsid w:val="00C75D3B"/>
    <w:rsid w:val="00C76493"/>
    <w:rsid w:val="00C7712B"/>
    <w:rsid w:val="00C77D0A"/>
    <w:rsid w:val="00C8252F"/>
    <w:rsid w:val="00C82CF0"/>
    <w:rsid w:val="00C83659"/>
    <w:rsid w:val="00C840AE"/>
    <w:rsid w:val="00C84A44"/>
    <w:rsid w:val="00C852FC"/>
    <w:rsid w:val="00C8625D"/>
    <w:rsid w:val="00C86EA2"/>
    <w:rsid w:val="00C8788B"/>
    <w:rsid w:val="00C90ABC"/>
    <w:rsid w:val="00C92B68"/>
    <w:rsid w:val="00C93D42"/>
    <w:rsid w:val="00C93DB3"/>
    <w:rsid w:val="00C9422E"/>
    <w:rsid w:val="00C9445E"/>
    <w:rsid w:val="00C951CC"/>
    <w:rsid w:val="00C95899"/>
    <w:rsid w:val="00C961ED"/>
    <w:rsid w:val="00C9661F"/>
    <w:rsid w:val="00C97B5F"/>
    <w:rsid w:val="00CA058C"/>
    <w:rsid w:val="00CA0757"/>
    <w:rsid w:val="00CA214D"/>
    <w:rsid w:val="00CA2B6B"/>
    <w:rsid w:val="00CA5D4C"/>
    <w:rsid w:val="00CA5FD1"/>
    <w:rsid w:val="00CA6C74"/>
    <w:rsid w:val="00CA725A"/>
    <w:rsid w:val="00CA7CB7"/>
    <w:rsid w:val="00CB01E3"/>
    <w:rsid w:val="00CB03A1"/>
    <w:rsid w:val="00CB148C"/>
    <w:rsid w:val="00CB30E3"/>
    <w:rsid w:val="00CB5424"/>
    <w:rsid w:val="00CB634C"/>
    <w:rsid w:val="00CB636F"/>
    <w:rsid w:val="00CB6ECA"/>
    <w:rsid w:val="00CC0019"/>
    <w:rsid w:val="00CC1603"/>
    <w:rsid w:val="00CC27E7"/>
    <w:rsid w:val="00CC2D72"/>
    <w:rsid w:val="00CC2F77"/>
    <w:rsid w:val="00CC5BA7"/>
    <w:rsid w:val="00CC6AB6"/>
    <w:rsid w:val="00CD0B43"/>
    <w:rsid w:val="00CD0F30"/>
    <w:rsid w:val="00CD1545"/>
    <w:rsid w:val="00CD2223"/>
    <w:rsid w:val="00CD401C"/>
    <w:rsid w:val="00CD4B06"/>
    <w:rsid w:val="00CD4F1C"/>
    <w:rsid w:val="00CD6B44"/>
    <w:rsid w:val="00CD7464"/>
    <w:rsid w:val="00CD79A2"/>
    <w:rsid w:val="00CD7DD0"/>
    <w:rsid w:val="00CE020F"/>
    <w:rsid w:val="00CE08EE"/>
    <w:rsid w:val="00CE1153"/>
    <w:rsid w:val="00CE1BD9"/>
    <w:rsid w:val="00CE3D09"/>
    <w:rsid w:val="00CE5B5D"/>
    <w:rsid w:val="00CE6ED0"/>
    <w:rsid w:val="00CE72A6"/>
    <w:rsid w:val="00CF0C59"/>
    <w:rsid w:val="00CF0D3A"/>
    <w:rsid w:val="00CF0E69"/>
    <w:rsid w:val="00CF2003"/>
    <w:rsid w:val="00CF200E"/>
    <w:rsid w:val="00CF5A1D"/>
    <w:rsid w:val="00CF64B8"/>
    <w:rsid w:val="00CF654B"/>
    <w:rsid w:val="00CF72EF"/>
    <w:rsid w:val="00CF735B"/>
    <w:rsid w:val="00CF7A4F"/>
    <w:rsid w:val="00CF7BE7"/>
    <w:rsid w:val="00D001D0"/>
    <w:rsid w:val="00D0025D"/>
    <w:rsid w:val="00D00AE3"/>
    <w:rsid w:val="00D00D70"/>
    <w:rsid w:val="00D0190A"/>
    <w:rsid w:val="00D020DB"/>
    <w:rsid w:val="00D03926"/>
    <w:rsid w:val="00D03EC4"/>
    <w:rsid w:val="00D06423"/>
    <w:rsid w:val="00D07E8D"/>
    <w:rsid w:val="00D12986"/>
    <w:rsid w:val="00D12A03"/>
    <w:rsid w:val="00D1555C"/>
    <w:rsid w:val="00D16CBC"/>
    <w:rsid w:val="00D17230"/>
    <w:rsid w:val="00D17977"/>
    <w:rsid w:val="00D203AB"/>
    <w:rsid w:val="00D20E53"/>
    <w:rsid w:val="00D22ECF"/>
    <w:rsid w:val="00D23CEE"/>
    <w:rsid w:val="00D255EF"/>
    <w:rsid w:val="00D25F23"/>
    <w:rsid w:val="00D269C9"/>
    <w:rsid w:val="00D26AA4"/>
    <w:rsid w:val="00D27035"/>
    <w:rsid w:val="00D2710C"/>
    <w:rsid w:val="00D27DF6"/>
    <w:rsid w:val="00D3061B"/>
    <w:rsid w:val="00D30E66"/>
    <w:rsid w:val="00D311DC"/>
    <w:rsid w:val="00D32255"/>
    <w:rsid w:val="00D32BFA"/>
    <w:rsid w:val="00D3348E"/>
    <w:rsid w:val="00D3391C"/>
    <w:rsid w:val="00D34FB6"/>
    <w:rsid w:val="00D35022"/>
    <w:rsid w:val="00D35924"/>
    <w:rsid w:val="00D36432"/>
    <w:rsid w:val="00D374B0"/>
    <w:rsid w:val="00D41773"/>
    <w:rsid w:val="00D423FD"/>
    <w:rsid w:val="00D43327"/>
    <w:rsid w:val="00D43493"/>
    <w:rsid w:val="00D43CAF"/>
    <w:rsid w:val="00D43D47"/>
    <w:rsid w:val="00D448F9"/>
    <w:rsid w:val="00D45717"/>
    <w:rsid w:val="00D45BE7"/>
    <w:rsid w:val="00D45E30"/>
    <w:rsid w:val="00D4624F"/>
    <w:rsid w:val="00D46550"/>
    <w:rsid w:val="00D47372"/>
    <w:rsid w:val="00D52681"/>
    <w:rsid w:val="00D527ED"/>
    <w:rsid w:val="00D54867"/>
    <w:rsid w:val="00D5616F"/>
    <w:rsid w:val="00D57F00"/>
    <w:rsid w:val="00D60D2C"/>
    <w:rsid w:val="00D6107B"/>
    <w:rsid w:val="00D62AB3"/>
    <w:rsid w:val="00D633EC"/>
    <w:rsid w:val="00D640F7"/>
    <w:rsid w:val="00D6445C"/>
    <w:rsid w:val="00D657E7"/>
    <w:rsid w:val="00D704EF"/>
    <w:rsid w:val="00D7224C"/>
    <w:rsid w:val="00D723FC"/>
    <w:rsid w:val="00D72A01"/>
    <w:rsid w:val="00D72DEB"/>
    <w:rsid w:val="00D7325E"/>
    <w:rsid w:val="00D73975"/>
    <w:rsid w:val="00D739F8"/>
    <w:rsid w:val="00D75F2D"/>
    <w:rsid w:val="00D7636E"/>
    <w:rsid w:val="00D775B2"/>
    <w:rsid w:val="00D80E8C"/>
    <w:rsid w:val="00D843EA"/>
    <w:rsid w:val="00D85C4B"/>
    <w:rsid w:val="00D86DCF"/>
    <w:rsid w:val="00D87227"/>
    <w:rsid w:val="00D8788C"/>
    <w:rsid w:val="00D902E6"/>
    <w:rsid w:val="00D90A93"/>
    <w:rsid w:val="00D93487"/>
    <w:rsid w:val="00D935FF"/>
    <w:rsid w:val="00D9650D"/>
    <w:rsid w:val="00D97B06"/>
    <w:rsid w:val="00DA1DD5"/>
    <w:rsid w:val="00DA30E4"/>
    <w:rsid w:val="00DA38ED"/>
    <w:rsid w:val="00DA69C2"/>
    <w:rsid w:val="00DA7770"/>
    <w:rsid w:val="00DA79E1"/>
    <w:rsid w:val="00DA7BFC"/>
    <w:rsid w:val="00DB0944"/>
    <w:rsid w:val="00DB18D2"/>
    <w:rsid w:val="00DB2952"/>
    <w:rsid w:val="00DB6681"/>
    <w:rsid w:val="00DB6CFC"/>
    <w:rsid w:val="00DB6FC3"/>
    <w:rsid w:val="00DB782E"/>
    <w:rsid w:val="00DB7CFE"/>
    <w:rsid w:val="00DC1263"/>
    <w:rsid w:val="00DC20C9"/>
    <w:rsid w:val="00DC2417"/>
    <w:rsid w:val="00DC2F6D"/>
    <w:rsid w:val="00DC3036"/>
    <w:rsid w:val="00DC3C45"/>
    <w:rsid w:val="00DC3D6E"/>
    <w:rsid w:val="00DC46C6"/>
    <w:rsid w:val="00DC502A"/>
    <w:rsid w:val="00DC5172"/>
    <w:rsid w:val="00DC6B05"/>
    <w:rsid w:val="00DC6E24"/>
    <w:rsid w:val="00DC7378"/>
    <w:rsid w:val="00DC7BE8"/>
    <w:rsid w:val="00DD069B"/>
    <w:rsid w:val="00DD0D5D"/>
    <w:rsid w:val="00DD1569"/>
    <w:rsid w:val="00DD1F89"/>
    <w:rsid w:val="00DD2FA0"/>
    <w:rsid w:val="00DD3AA8"/>
    <w:rsid w:val="00DD3D0D"/>
    <w:rsid w:val="00DD506F"/>
    <w:rsid w:val="00DD55BB"/>
    <w:rsid w:val="00DD6727"/>
    <w:rsid w:val="00DD676C"/>
    <w:rsid w:val="00DD677A"/>
    <w:rsid w:val="00DE03DC"/>
    <w:rsid w:val="00DE1206"/>
    <w:rsid w:val="00DE1214"/>
    <w:rsid w:val="00DE1977"/>
    <w:rsid w:val="00DE2F0E"/>
    <w:rsid w:val="00DE4069"/>
    <w:rsid w:val="00DE4119"/>
    <w:rsid w:val="00DE7D5B"/>
    <w:rsid w:val="00DE7D89"/>
    <w:rsid w:val="00DF1605"/>
    <w:rsid w:val="00DF1B98"/>
    <w:rsid w:val="00DF1F99"/>
    <w:rsid w:val="00DF240D"/>
    <w:rsid w:val="00DF2BC7"/>
    <w:rsid w:val="00DF2D70"/>
    <w:rsid w:val="00DF3225"/>
    <w:rsid w:val="00DF3AA1"/>
    <w:rsid w:val="00DF5363"/>
    <w:rsid w:val="00DF7CCA"/>
    <w:rsid w:val="00E00E2D"/>
    <w:rsid w:val="00E01EBB"/>
    <w:rsid w:val="00E02262"/>
    <w:rsid w:val="00E02E85"/>
    <w:rsid w:val="00E03832"/>
    <w:rsid w:val="00E038C2"/>
    <w:rsid w:val="00E0538C"/>
    <w:rsid w:val="00E0606C"/>
    <w:rsid w:val="00E06B9B"/>
    <w:rsid w:val="00E1104D"/>
    <w:rsid w:val="00E11C58"/>
    <w:rsid w:val="00E12443"/>
    <w:rsid w:val="00E12A11"/>
    <w:rsid w:val="00E1453A"/>
    <w:rsid w:val="00E15176"/>
    <w:rsid w:val="00E154E0"/>
    <w:rsid w:val="00E16852"/>
    <w:rsid w:val="00E16B87"/>
    <w:rsid w:val="00E17764"/>
    <w:rsid w:val="00E17EA0"/>
    <w:rsid w:val="00E2279B"/>
    <w:rsid w:val="00E229CB"/>
    <w:rsid w:val="00E23B4F"/>
    <w:rsid w:val="00E25A16"/>
    <w:rsid w:val="00E30590"/>
    <w:rsid w:val="00E31895"/>
    <w:rsid w:val="00E321D0"/>
    <w:rsid w:val="00E32EAD"/>
    <w:rsid w:val="00E336B8"/>
    <w:rsid w:val="00E33FCC"/>
    <w:rsid w:val="00E34918"/>
    <w:rsid w:val="00E356FD"/>
    <w:rsid w:val="00E37AA7"/>
    <w:rsid w:val="00E40E6B"/>
    <w:rsid w:val="00E41075"/>
    <w:rsid w:val="00E42150"/>
    <w:rsid w:val="00E4308F"/>
    <w:rsid w:val="00E44AF1"/>
    <w:rsid w:val="00E4521A"/>
    <w:rsid w:val="00E45E8E"/>
    <w:rsid w:val="00E461F5"/>
    <w:rsid w:val="00E46720"/>
    <w:rsid w:val="00E478BF"/>
    <w:rsid w:val="00E47A79"/>
    <w:rsid w:val="00E47F39"/>
    <w:rsid w:val="00E508EA"/>
    <w:rsid w:val="00E5118A"/>
    <w:rsid w:val="00E511AB"/>
    <w:rsid w:val="00E53C6F"/>
    <w:rsid w:val="00E54F7D"/>
    <w:rsid w:val="00E55ED8"/>
    <w:rsid w:val="00E57F5F"/>
    <w:rsid w:val="00E60037"/>
    <w:rsid w:val="00E61523"/>
    <w:rsid w:val="00E61951"/>
    <w:rsid w:val="00E61C21"/>
    <w:rsid w:val="00E6265E"/>
    <w:rsid w:val="00E63FBB"/>
    <w:rsid w:val="00E64286"/>
    <w:rsid w:val="00E64E8E"/>
    <w:rsid w:val="00E65748"/>
    <w:rsid w:val="00E6613C"/>
    <w:rsid w:val="00E671D4"/>
    <w:rsid w:val="00E67A5B"/>
    <w:rsid w:val="00E709A1"/>
    <w:rsid w:val="00E70A92"/>
    <w:rsid w:val="00E71A98"/>
    <w:rsid w:val="00E722A3"/>
    <w:rsid w:val="00E72B5B"/>
    <w:rsid w:val="00E72D7A"/>
    <w:rsid w:val="00E731B8"/>
    <w:rsid w:val="00E73E69"/>
    <w:rsid w:val="00E76D18"/>
    <w:rsid w:val="00E77355"/>
    <w:rsid w:val="00E77B9F"/>
    <w:rsid w:val="00E8046F"/>
    <w:rsid w:val="00E823FA"/>
    <w:rsid w:val="00E85C20"/>
    <w:rsid w:val="00E8643E"/>
    <w:rsid w:val="00E86D88"/>
    <w:rsid w:val="00E87046"/>
    <w:rsid w:val="00E87371"/>
    <w:rsid w:val="00E87FED"/>
    <w:rsid w:val="00E90158"/>
    <w:rsid w:val="00E90F8F"/>
    <w:rsid w:val="00E913EF"/>
    <w:rsid w:val="00E94DD2"/>
    <w:rsid w:val="00E95964"/>
    <w:rsid w:val="00E96635"/>
    <w:rsid w:val="00E97C38"/>
    <w:rsid w:val="00EA05DF"/>
    <w:rsid w:val="00EA150A"/>
    <w:rsid w:val="00EA1E4D"/>
    <w:rsid w:val="00EA2783"/>
    <w:rsid w:val="00EA357D"/>
    <w:rsid w:val="00EA372F"/>
    <w:rsid w:val="00EA40E3"/>
    <w:rsid w:val="00EA46A4"/>
    <w:rsid w:val="00EA46F7"/>
    <w:rsid w:val="00EA6815"/>
    <w:rsid w:val="00EB3A92"/>
    <w:rsid w:val="00EB3DEF"/>
    <w:rsid w:val="00EB4B30"/>
    <w:rsid w:val="00EB5949"/>
    <w:rsid w:val="00EB77F4"/>
    <w:rsid w:val="00EC0505"/>
    <w:rsid w:val="00EC2FB3"/>
    <w:rsid w:val="00EC4D21"/>
    <w:rsid w:val="00EC55C6"/>
    <w:rsid w:val="00EC5C1D"/>
    <w:rsid w:val="00EC61CF"/>
    <w:rsid w:val="00EC62EC"/>
    <w:rsid w:val="00EC7160"/>
    <w:rsid w:val="00EC77F0"/>
    <w:rsid w:val="00ED056A"/>
    <w:rsid w:val="00ED21F7"/>
    <w:rsid w:val="00ED2E8C"/>
    <w:rsid w:val="00ED35E2"/>
    <w:rsid w:val="00ED399F"/>
    <w:rsid w:val="00ED3D66"/>
    <w:rsid w:val="00ED51BF"/>
    <w:rsid w:val="00ED6DAC"/>
    <w:rsid w:val="00ED732D"/>
    <w:rsid w:val="00ED739C"/>
    <w:rsid w:val="00ED7B0E"/>
    <w:rsid w:val="00ED7BE9"/>
    <w:rsid w:val="00EE0653"/>
    <w:rsid w:val="00EE1441"/>
    <w:rsid w:val="00EE1595"/>
    <w:rsid w:val="00EE1B14"/>
    <w:rsid w:val="00EE1E3D"/>
    <w:rsid w:val="00EE40AB"/>
    <w:rsid w:val="00EE48B8"/>
    <w:rsid w:val="00EE571E"/>
    <w:rsid w:val="00EE6B94"/>
    <w:rsid w:val="00EF0F9B"/>
    <w:rsid w:val="00EF1C3C"/>
    <w:rsid w:val="00EF2D9B"/>
    <w:rsid w:val="00EF54B6"/>
    <w:rsid w:val="00EF798C"/>
    <w:rsid w:val="00EF7CC5"/>
    <w:rsid w:val="00F00CB8"/>
    <w:rsid w:val="00F01961"/>
    <w:rsid w:val="00F02109"/>
    <w:rsid w:val="00F02EAE"/>
    <w:rsid w:val="00F04BF7"/>
    <w:rsid w:val="00F04F98"/>
    <w:rsid w:val="00F05243"/>
    <w:rsid w:val="00F07A58"/>
    <w:rsid w:val="00F1030D"/>
    <w:rsid w:val="00F10BD7"/>
    <w:rsid w:val="00F10F1F"/>
    <w:rsid w:val="00F1118F"/>
    <w:rsid w:val="00F11B22"/>
    <w:rsid w:val="00F11F22"/>
    <w:rsid w:val="00F12861"/>
    <w:rsid w:val="00F12F94"/>
    <w:rsid w:val="00F147D0"/>
    <w:rsid w:val="00F151F5"/>
    <w:rsid w:val="00F160E2"/>
    <w:rsid w:val="00F1709B"/>
    <w:rsid w:val="00F20630"/>
    <w:rsid w:val="00F2091B"/>
    <w:rsid w:val="00F2152E"/>
    <w:rsid w:val="00F2421E"/>
    <w:rsid w:val="00F24AB3"/>
    <w:rsid w:val="00F277C0"/>
    <w:rsid w:val="00F30C1A"/>
    <w:rsid w:val="00F31FBB"/>
    <w:rsid w:val="00F320A8"/>
    <w:rsid w:val="00F32E2D"/>
    <w:rsid w:val="00F330BB"/>
    <w:rsid w:val="00F3378A"/>
    <w:rsid w:val="00F33F2C"/>
    <w:rsid w:val="00F40265"/>
    <w:rsid w:val="00F40495"/>
    <w:rsid w:val="00F417B2"/>
    <w:rsid w:val="00F43797"/>
    <w:rsid w:val="00F43FE3"/>
    <w:rsid w:val="00F4478B"/>
    <w:rsid w:val="00F449A9"/>
    <w:rsid w:val="00F44B02"/>
    <w:rsid w:val="00F50018"/>
    <w:rsid w:val="00F5116B"/>
    <w:rsid w:val="00F517D0"/>
    <w:rsid w:val="00F52927"/>
    <w:rsid w:val="00F53767"/>
    <w:rsid w:val="00F53C9F"/>
    <w:rsid w:val="00F543FA"/>
    <w:rsid w:val="00F545E0"/>
    <w:rsid w:val="00F54F18"/>
    <w:rsid w:val="00F54FB1"/>
    <w:rsid w:val="00F553A0"/>
    <w:rsid w:val="00F567A6"/>
    <w:rsid w:val="00F56D08"/>
    <w:rsid w:val="00F61092"/>
    <w:rsid w:val="00F617AC"/>
    <w:rsid w:val="00F653FC"/>
    <w:rsid w:val="00F6668D"/>
    <w:rsid w:val="00F66B87"/>
    <w:rsid w:val="00F67DBF"/>
    <w:rsid w:val="00F70CF8"/>
    <w:rsid w:val="00F70F1F"/>
    <w:rsid w:val="00F712B2"/>
    <w:rsid w:val="00F72E67"/>
    <w:rsid w:val="00F73F87"/>
    <w:rsid w:val="00F766FD"/>
    <w:rsid w:val="00F767E4"/>
    <w:rsid w:val="00F76D51"/>
    <w:rsid w:val="00F8165D"/>
    <w:rsid w:val="00F829E6"/>
    <w:rsid w:val="00F8350B"/>
    <w:rsid w:val="00F83ADF"/>
    <w:rsid w:val="00F83B9E"/>
    <w:rsid w:val="00F84381"/>
    <w:rsid w:val="00F8651B"/>
    <w:rsid w:val="00F9045B"/>
    <w:rsid w:val="00F91C5B"/>
    <w:rsid w:val="00F926DA"/>
    <w:rsid w:val="00F932BD"/>
    <w:rsid w:val="00F933C1"/>
    <w:rsid w:val="00F940C1"/>
    <w:rsid w:val="00F941FD"/>
    <w:rsid w:val="00F95F3E"/>
    <w:rsid w:val="00F96EC4"/>
    <w:rsid w:val="00F97BC5"/>
    <w:rsid w:val="00F97D95"/>
    <w:rsid w:val="00FA1960"/>
    <w:rsid w:val="00FA21A9"/>
    <w:rsid w:val="00FA2CA8"/>
    <w:rsid w:val="00FA2F53"/>
    <w:rsid w:val="00FA357D"/>
    <w:rsid w:val="00FA5422"/>
    <w:rsid w:val="00FA599E"/>
    <w:rsid w:val="00FB0EE8"/>
    <w:rsid w:val="00FB13F4"/>
    <w:rsid w:val="00FB1886"/>
    <w:rsid w:val="00FB2B82"/>
    <w:rsid w:val="00FB4235"/>
    <w:rsid w:val="00FB6B8C"/>
    <w:rsid w:val="00FB7375"/>
    <w:rsid w:val="00FC0586"/>
    <w:rsid w:val="00FC15D2"/>
    <w:rsid w:val="00FC2167"/>
    <w:rsid w:val="00FC2518"/>
    <w:rsid w:val="00FC35D9"/>
    <w:rsid w:val="00FC3DA3"/>
    <w:rsid w:val="00FC42BD"/>
    <w:rsid w:val="00FC4838"/>
    <w:rsid w:val="00FC5191"/>
    <w:rsid w:val="00FC53B6"/>
    <w:rsid w:val="00FC5D79"/>
    <w:rsid w:val="00FD218F"/>
    <w:rsid w:val="00FD23DB"/>
    <w:rsid w:val="00FD30AA"/>
    <w:rsid w:val="00FD3A8F"/>
    <w:rsid w:val="00FD3E9F"/>
    <w:rsid w:val="00FD49C4"/>
    <w:rsid w:val="00FD51D6"/>
    <w:rsid w:val="00FD579B"/>
    <w:rsid w:val="00FD5A6C"/>
    <w:rsid w:val="00FD67CF"/>
    <w:rsid w:val="00FE2A52"/>
    <w:rsid w:val="00FE3A7A"/>
    <w:rsid w:val="00FE3DE2"/>
    <w:rsid w:val="00FE4391"/>
    <w:rsid w:val="00FE450C"/>
    <w:rsid w:val="00FE66D1"/>
    <w:rsid w:val="00FE7B32"/>
    <w:rsid w:val="00FF03F9"/>
    <w:rsid w:val="00FF1308"/>
    <w:rsid w:val="00FF5312"/>
    <w:rsid w:val="00FF5938"/>
    <w:rsid w:val="00FF5AE1"/>
    <w:rsid w:val="00FF621B"/>
    <w:rsid w:val="00FF62C0"/>
    <w:rsid w:val="00FF67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10946"/>
  <w15:docId w15:val="{5287964C-773E-4F40-83F6-C09D0431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01E2"/>
    <w:pPr>
      <w:spacing w:before="120" w:after="0" w:line="240" w:lineRule="auto"/>
      <w:ind w:left="397"/>
      <w:jc w:val="both"/>
      <w:outlineLvl w:val="1"/>
    </w:pPr>
    <w:rPr>
      <w:rFonts w:ascii="Calibri" w:eastAsia="Calibri" w:hAnsi="Calibri" w:cs="Arial"/>
      <w:sz w:val="24"/>
      <w:szCs w:val="24"/>
    </w:rPr>
  </w:style>
  <w:style w:type="paragraph" w:styleId="Nadpis1">
    <w:name w:val="heading 1"/>
    <w:basedOn w:val="Normln"/>
    <w:next w:val="Normln"/>
    <w:link w:val="Nadpis1Char"/>
    <w:uiPriority w:val="99"/>
    <w:qFormat/>
    <w:rsid w:val="005201E2"/>
    <w:pPr>
      <w:keepNext/>
      <w:numPr>
        <w:numId w:val="2"/>
      </w:numPr>
      <w:pBdr>
        <w:top w:val="single" w:sz="4" w:space="1" w:color="auto"/>
        <w:left w:val="single" w:sz="4" w:space="4" w:color="auto"/>
        <w:bottom w:val="single" w:sz="4" w:space="1" w:color="auto"/>
        <w:right w:val="single" w:sz="4" w:space="4" w:color="auto"/>
      </w:pBdr>
      <w:shd w:val="pct15" w:color="auto" w:fill="auto"/>
      <w:spacing w:before="360" w:after="240"/>
      <w:outlineLvl w:val="0"/>
    </w:pPr>
    <w:rPr>
      <w:rFonts w:cs="Times New Roman"/>
      <w:b/>
      <w:sz w:val="22"/>
      <w:szCs w:val="22"/>
    </w:rPr>
  </w:style>
  <w:style w:type="paragraph" w:styleId="Nadpis2">
    <w:name w:val="heading 2"/>
    <w:basedOn w:val="Normln"/>
    <w:next w:val="Normln"/>
    <w:link w:val="Nadpis2Char"/>
    <w:uiPriority w:val="99"/>
    <w:qFormat/>
    <w:rsid w:val="005201E2"/>
    <w:pPr>
      <w:numPr>
        <w:ilvl w:val="1"/>
        <w:numId w:val="2"/>
      </w:numPr>
    </w:pPr>
    <w:rPr>
      <w:rFonts w:cs="Times New Roman"/>
    </w:rPr>
  </w:style>
  <w:style w:type="paragraph" w:styleId="Nadpis3">
    <w:name w:val="heading 3"/>
    <w:basedOn w:val="Nadpis2"/>
    <w:next w:val="Normln"/>
    <w:link w:val="Nadpis3Char"/>
    <w:uiPriority w:val="99"/>
    <w:qFormat/>
    <w:rsid w:val="005201E2"/>
    <w:pPr>
      <w:numPr>
        <w:ilvl w:val="2"/>
      </w:numPr>
      <w:spacing w:before="0"/>
      <w:outlineLvl w:val="2"/>
    </w:pPr>
  </w:style>
  <w:style w:type="paragraph" w:styleId="Nadpis4">
    <w:name w:val="heading 4"/>
    <w:basedOn w:val="Nadpis3"/>
    <w:next w:val="Normln"/>
    <w:link w:val="Nadpis4Char"/>
    <w:uiPriority w:val="99"/>
    <w:qFormat/>
    <w:rsid w:val="005201E2"/>
    <w:pPr>
      <w:numPr>
        <w:ilvl w:val="3"/>
      </w:numPr>
      <w:outlineLvl w:val="3"/>
    </w:pPr>
  </w:style>
  <w:style w:type="paragraph" w:styleId="Nadpis5">
    <w:name w:val="heading 5"/>
    <w:basedOn w:val="Normln"/>
    <w:next w:val="Normln"/>
    <w:link w:val="Nadpis5Char"/>
    <w:uiPriority w:val="9"/>
    <w:qFormat/>
    <w:rsid w:val="005201E2"/>
    <w:pPr>
      <w:spacing w:before="240" w:after="60"/>
      <w:outlineLvl w:val="4"/>
    </w:pPr>
    <w:rPr>
      <w:rFonts w:eastAsia="Times New Roman"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201E2"/>
    <w:rPr>
      <w:rFonts w:ascii="Calibri" w:eastAsia="Calibri" w:hAnsi="Calibri" w:cs="Times New Roman"/>
      <w:b/>
      <w:shd w:val="pct15" w:color="auto" w:fill="auto"/>
    </w:rPr>
  </w:style>
  <w:style w:type="character" w:customStyle="1" w:styleId="Nadpis2Char">
    <w:name w:val="Nadpis 2 Char"/>
    <w:basedOn w:val="Standardnpsmoodstavce"/>
    <w:link w:val="Nadpis2"/>
    <w:uiPriority w:val="99"/>
    <w:rsid w:val="005201E2"/>
    <w:rPr>
      <w:rFonts w:ascii="Calibri" w:eastAsia="Calibri" w:hAnsi="Calibri" w:cs="Times New Roman"/>
      <w:sz w:val="24"/>
      <w:szCs w:val="24"/>
    </w:rPr>
  </w:style>
  <w:style w:type="character" w:customStyle="1" w:styleId="Nadpis3Char">
    <w:name w:val="Nadpis 3 Char"/>
    <w:basedOn w:val="Standardnpsmoodstavce"/>
    <w:link w:val="Nadpis3"/>
    <w:uiPriority w:val="99"/>
    <w:rsid w:val="005201E2"/>
    <w:rPr>
      <w:rFonts w:ascii="Calibri" w:eastAsia="Calibri" w:hAnsi="Calibri" w:cs="Times New Roman"/>
      <w:sz w:val="24"/>
      <w:szCs w:val="24"/>
    </w:rPr>
  </w:style>
  <w:style w:type="character" w:customStyle="1" w:styleId="Nadpis4Char">
    <w:name w:val="Nadpis 4 Char"/>
    <w:basedOn w:val="Standardnpsmoodstavce"/>
    <w:link w:val="Nadpis4"/>
    <w:uiPriority w:val="99"/>
    <w:rsid w:val="005201E2"/>
    <w:rPr>
      <w:rFonts w:ascii="Calibri" w:eastAsia="Calibri" w:hAnsi="Calibri" w:cs="Times New Roman"/>
      <w:sz w:val="24"/>
      <w:szCs w:val="24"/>
    </w:rPr>
  </w:style>
  <w:style w:type="character" w:customStyle="1" w:styleId="Nadpis5Char">
    <w:name w:val="Nadpis 5 Char"/>
    <w:basedOn w:val="Standardnpsmoodstavce"/>
    <w:link w:val="Nadpis5"/>
    <w:uiPriority w:val="9"/>
    <w:rsid w:val="005201E2"/>
    <w:rPr>
      <w:rFonts w:ascii="Calibri" w:eastAsia="Times New Roman" w:hAnsi="Calibri" w:cs="Times New Roman"/>
      <w:b/>
      <w:bCs/>
      <w:i/>
      <w:iCs/>
      <w:sz w:val="26"/>
      <w:szCs w:val="26"/>
    </w:rPr>
  </w:style>
  <w:style w:type="paragraph" w:styleId="Obsah1">
    <w:name w:val="toc 1"/>
    <w:basedOn w:val="Normln"/>
    <w:next w:val="Normln"/>
    <w:autoRedefine/>
    <w:uiPriority w:val="39"/>
    <w:unhideWhenUsed/>
    <w:qFormat/>
    <w:rsid w:val="005201E2"/>
    <w:pPr>
      <w:tabs>
        <w:tab w:val="right" w:leader="dot" w:pos="9062"/>
      </w:tabs>
      <w:spacing w:after="120"/>
      <w:ind w:left="567" w:hanging="567"/>
      <w:outlineLvl w:val="9"/>
    </w:pPr>
    <w:rPr>
      <w:rFonts w:eastAsia="Times New Roman"/>
      <w:sz w:val="22"/>
      <w:szCs w:val="22"/>
    </w:rPr>
  </w:style>
  <w:style w:type="paragraph" w:styleId="Obsah2">
    <w:name w:val="toc 2"/>
    <w:basedOn w:val="Normln"/>
    <w:next w:val="Normln"/>
    <w:autoRedefine/>
    <w:uiPriority w:val="39"/>
    <w:unhideWhenUsed/>
    <w:qFormat/>
    <w:rsid w:val="005201E2"/>
    <w:pPr>
      <w:spacing w:after="100" w:line="276" w:lineRule="auto"/>
      <w:ind w:left="220"/>
      <w:jc w:val="left"/>
    </w:pPr>
    <w:rPr>
      <w:rFonts w:eastAsia="Times New Roman"/>
      <w:sz w:val="22"/>
      <w:szCs w:val="22"/>
    </w:rPr>
  </w:style>
  <w:style w:type="paragraph" w:styleId="Obsah3">
    <w:name w:val="toc 3"/>
    <w:basedOn w:val="Normln"/>
    <w:next w:val="Normln"/>
    <w:autoRedefine/>
    <w:uiPriority w:val="39"/>
    <w:unhideWhenUsed/>
    <w:qFormat/>
    <w:rsid w:val="005201E2"/>
    <w:pPr>
      <w:spacing w:after="100" w:line="276" w:lineRule="auto"/>
      <w:ind w:left="440"/>
      <w:jc w:val="left"/>
    </w:pPr>
    <w:rPr>
      <w:rFonts w:eastAsia="Times New Roman"/>
      <w:sz w:val="22"/>
      <w:szCs w:val="22"/>
    </w:rPr>
  </w:style>
  <w:style w:type="paragraph" w:styleId="Nzev">
    <w:name w:val="Title"/>
    <w:basedOn w:val="Normln"/>
    <w:next w:val="Normln"/>
    <w:link w:val="NzevChar"/>
    <w:uiPriority w:val="99"/>
    <w:qFormat/>
    <w:rsid w:val="005201E2"/>
    <w:pPr>
      <w:jc w:val="center"/>
    </w:pPr>
    <w:rPr>
      <w:rFonts w:cs="Times New Roman"/>
      <w:b/>
      <w:sz w:val="36"/>
      <w:szCs w:val="36"/>
    </w:rPr>
  </w:style>
  <w:style w:type="character" w:customStyle="1" w:styleId="NzevChar">
    <w:name w:val="Název Char"/>
    <w:basedOn w:val="Standardnpsmoodstavce"/>
    <w:link w:val="Nzev"/>
    <w:uiPriority w:val="99"/>
    <w:rsid w:val="005201E2"/>
    <w:rPr>
      <w:rFonts w:ascii="Calibri" w:eastAsia="Calibri" w:hAnsi="Calibri" w:cs="Times New Roman"/>
      <w:b/>
      <w:sz w:val="36"/>
      <w:szCs w:val="36"/>
    </w:rPr>
  </w:style>
  <w:style w:type="paragraph" w:styleId="Podtitul">
    <w:name w:val="Subtitle"/>
    <w:basedOn w:val="Normln"/>
    <w:next w:val="Normln"/>
    <w:link w:val="PodtitulChar"/>
    <w:uiPriority w:val="99"/>
    <w:qFormat/>
    <w:rsid w:val="005201E2"/>
    <w:pPr>
      <w:jc w:val="center"/>
    </w:pPr>
    <w:rPr>
      <w:rFonts w:cs="Times New Roman"/>
    </w:rPr>
  </w:style>
  <w:style w:type="character" w:customStyle="1" w:styleId="PodtitulChar">
    <w:name w:val="Podtitul Char"/>
    <w:basedOn w:val="Standardnpsmoodstavce"/>
    <w:link w:val="Podtitul"/>
    <w:uiPriority w:val="99"/>
    <w:rsid w:val="005201E2"/>
    <w:rPr>
      <w:rFonts w:ascii="Calibri" w:eastAsia="Calibri" w:hAnsi="Calibri" w:cs="Times New Roman"/>
      <w:sz w:val="24"/>
      <w:szCs w:val="24"/>
    </w:rPr>
  </w:style>
  <w:style w:type="paragraph" w:styleId="Bezmezer">
    <w:name w:val="No Spacing"/>
    <w:basedOn w:val="Normln"/>
    <w:uiPriority w:val="1"/>
    <w:qFormat/>
    <w:rsid w:val="005201E2"/>
    <w:pPr>
      <w:spacing w:before="0"/>
    </w:pPr>
  </w:style>
  <w:style w:type="paragraph" w:styleId="Odstavecseseznamem">
    <w:name w:val="List Paragraph"/>
    <w:basedOn w:val="Normln"/>
    <w:uiPriority w:val="34"/>
    <w:qFormat/>
    <w:rsid w:val="005201E2"/>
    <w:pPr>
      <w:ind w:left="720"/>
      <w:contextualSpacing/>
    </w:pPr>
  </w:style>
  <w:style w:type="paragraph" w:styleId="Nadpisobsahu">
    <w:name w:val="TOC Heading"/>
    <w:basedOn w:val="Nadpis1"/>
    <w:next w:val="Normln"/>
    <w:uiPriority w:val="39"/>
    <w:qFormat/>
    <w:rsid w:val="005201E2"/>
    <w:pPr>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eastAsia="Times New Roman" w:hAnsi="Cambria"/>
      <w:bCs/>
      <w:color w:val="365F91"/>
      <w:sz w:val="28"/>
      <w:szCs w:val="28"/>
    </w:rPr>
  </w:style>
  <w:style w:type="paragraph" w:styleId="Zhlav">
    <w:name w:val="header"/>
    <w:basedOn w:val="Normln"/>
    <w:link w:val="ZhlavChar"/>
    <w:uiPriority w:val="99"/>
    <w:unhideWhenUsed/>
    <w:rsid w:val="005201E2"/>
    <w:pPr>
      <w:tabs>
        <w:tab w:val="center" w:pos="4536"/>
        <w:tab w:val="right" w:pos="9072"/>
      </w:tabs>
    </w:pPr>
    <w:rPr>
      <w:rFonts w:cs="Times New Roman"/>
    </w:rPr>
  </w:style>
  <w:style w:type="character" w:customStyle="1" w:styleId="ZhlavChar">
    <w:name w:val="Záhlaví Char"/>
    <w:basedOn w:val="Standardnpsmoodstavce"/>
    <w:link w:val="Zhlav"/>
    <w:uiPriority w:val="99"/>
    <w:rsid w:val="005201E2"/>
    <w:rPr>
      <w:rFonts w:ascii="Calibri" w:eastAsia="Calibri" w:hAnsi="Calibri" w:cs="Times New Roman"/>
      <w:sz w:val="24"/>
      <w:szCs w:val="24"/>
    </w:rPr>
  </w:style>
  <w:style w:type="paragraph" w:styleId="Zpat">
    <w:name w:val="footer"/>
    <w:basedOn w:val="Normln"/>
    <w:link w:val="ZpatChar"/>
    <w:uiPriority w:val="99"/>
    <w:unhideWhenUsed/>
    <w:rsid w:val="005201E2"/>
    <w:pPr>
      <w:tabs>
        <w:tab w:val="center" w:pos="4536"/>
        <w:tab w:val="right" w:pos="9072"/>
      </w:tabs>
    </w:pPr>
    <w:rPr>
      <w:rFonts w:cs="Times New Roman"/>
    </w:rPr>
  </w:style>
  <w:style w:type="character" w:customStyle="1" w:styleId="ZpatChar">
    <w:name w:val="Zápatí Char"/>
    <w:basedOn w:val="Standardnpsmoodstavce"/>
    <w:link w:val="Zpat"/>
    <w:uiPriority w:val="99"/>
    <w:rsid w:val="005201E2"/>
    <w:rPr>
      <w:rFonts w:ascii="Calibri" w:eastAsia="Calibri" w:hAnsi="Calibri" w:cs="Times New Roman"/>
      <w:sz w:val="24"/>
      <w:szCs w:val="24"/>
    </w:rPr>
  </w:style>
  <w:style w:type="paragraph" w:styleId="Textbubliny">
    <w:name w:val="Balloon Text"/>
    <w:basedOn w:val="Normln"/>
    <w:link w:val="TextbublinyChar"/>
    <w:uiPriority w:val="99"/>
    <w:semiHidden/>
    <w:unhideWhenUsed/>
    <w:rsid w:val="005201E2"/>
    <w:rPr>
      <w:rFonts w:ascii="Tahoma" w:hAnsi="Tahoma" w:cs="Times New Roman"/>
      <w:sz w:val="16"/>
      <w:szCs w:val="16"/>
    </w:rPr>
  </w:style>
  <w:style w:type="character" w:customStyle="1" w:styleId="TextbublinyChar">
    <w:name w:val="Text bubliny Char"/>
    <w:basedOn w:val="Standardnpsmoodstavce"/>
    <w:link w:val="Textbubliny"/>
    <w:uiPriority w:val="99"/>
    <w:semiHidden/>
    <w:rsid w:val="005201E2"/>
    <w:rPr>
      <w:rFonts w:ascii="Tahoma" w:eastAsia="Calibri" w:hAnsi="Tahoma" w:cs="Times New Roman"/>
      <w:sz w:val="16"/>
      <w:szCs w:val="16"/>
    </w:rPr>
  </w:style>
  <w:style w:type="character" w:customStyle="1" w:styleId="platne1">
    <w:name w:val="platne1"/>
    <w:rsid w:val="005201E2"/>
    <w:rPr>
      <w:rFonts w:cs="Times New Roman"/>
    </w:rPr>
  </w:style>
  <w:style w:type="character" w:styleId="slostrnky">
    <w:name w:val="page number"/>
    <w:basedOn w:val="Standardnpsmoodstavce"/>
    <w:rsid w:val="005201E2"/>
  </w:style>
  <w:style w:type="paragraph" w:customStyle="1" w:styleId="Citt1">
    <w:name w:val="Citát1"/>
    <w:aliases w:val="záhlaví"/>
    <w:basedOn w:val="Zhlav"/>
    <w:next w:val="Normln"/>
    <w:link w:val="CitaceChar"/>
    <w:uiPriority w:val="29"/>
    <w:qFormat/>
    <w:rsid w:val="005201E2"/>
    <w:pPr>
      <w:pBdr>
        <w:bottom w:val="single" w:sz="4" w:space="1" w:color="auto"/>
      </w:pBdr>
      <w:jc w:val="right"/>
    </w:pPr>
    <w:rPr>
      <w:sz w:val="20"/>
      <w:szCs w:val="20"/>
    </w:rPr>
  </w:style>
  <w:style w:type="character" w:customStyle="1" w:styleId="CitaceChar">
    <w:name w:val="Citace Char"/>
    <w:aliases w:val="záhlaví Char"/>
    <w:link w:val="Citt1"/>
    <w:uiPriority w:val="29"/>
    <w:rsid w:val="005201E2"/>
    <w:rPr>
      <w:rFonts w:ascii="Calibri" w:eastAsia="Calibri" w:hAnsi="Calibri" w:cs="Times New Roman"/>
      <w:sz w:val="20"/>
      <w:szCs w:val="20"/>
    </w:rPr>
  </w:style>
  <w:style w:type="paragraph" w:customStyle="1" w:styleId="Vrazncitt1">
    <w:name w:val="Výrazný citát1"/>
    <w:aliases w:val="zapati"/>
    <w:basedOn w:val="Citt1"/>
    <w:next w:val="Normln"/>
    <w:link w:val="CitaceintenzivnChar"/>
    <w:uiPriority w:val="30"/>
    <w:qFormat/>
    <w:rsid w:val="005201E2"/>
    <w:pPr>
      <w:pBdr>
        <w:top w:val="single" w:sz="4" w:space="1" w:color="auto"/>
        <w:bottom w:val="none" w:sz="0" w:space="0" w:color="auto"/>
      </w:pBdr>
    </w:pPr>
    <w:rPr>
      <w:noProof/>
    </w:rPr>
  </w:style>
  <w:style w:type="character" w:customStyle="1" w:styleId="CitaceintenzivnChar">
    <w:name w:val="Citace – intenzivní Char"/>
    <w:aliases w:val="zapati Char"/>
    <w:link w:val="Vrazncitt1"/>
    <w:uiPriority w:val="30"/>
    <w:rsid w:val="005201E2"/>
    <w:rPr>
      <w:rFonts w:ascii="Calibri" w:eastAsia="Calibri" w:hAnsi="Calibri" w:cs="Times New Roman"/>
      <w:noProof/>
      <w:sz w:val="20"/>
      <w:szCs w:val="20"/>
    </w:rPr>
  </w:style>
  <w:style w:type="numbering" w:customStyle="1" w:styleId="Zadavacka">
    <w:name w:val="Zadavacka"/>
    <w:uiPriority w:val="99"/>
    <w:rsid w:val="005201E2"/>
    <w:pPr>
      <w:numPr>
        <w:numId w:val="1"/>
      </w:numPr>
    </w:pPr>
  </w:style>
  <w:style w:type="character" w:styleId="Odkaznakoment">
    <w:name w:val="annotation reference"/>
    <w:semiHidden/>
    <w:rsid w:val="005201E2"/>
    <w:rPr>
      <w:sz w:val="16"/>
      <w:szCs w:val="16"/>
    </w:rPr>
  </w:style>
  <w:style w:type="paragraph" w:styleId="Textkomente">
    <w:name w:val="annotation text"/>
    <w:basedOn w:val="Normln"/>
    <w:link w:val="TextkomenteChar"/>
    <w:rsid w:val="005201E2"/>
    <w:pPr>
      <w:ind w:left="0"/>
      <w:jc w:val="left"/>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rsid w:val="005201E2"/>
    <w:rPr>
      <w:rFonts w:ascii="Times New Roman" w:eastAsia="Times New Roman" w:hAnsi="Times New Roman" w:cs="Times New Roman"/>
      <w:sz w:val="20"/>
      <w:szCs w:val="20"/>
    </w:rPr>
  </w:style>
  <w:style w:type="character" w:styleId="Hypertextovodkaz">
    <w:name w:val="Hyperlink"/>
    <w:uiPriority w:val="99"/>
    <w:unhideWhenUsed/>
    <w:rsid w:val="005201E2"/>
    <w:rPr>
      <w:color w:val="0000FF"/>
      <w:u w:val="single"/>
    </w:rPr>
  </w:style>
  <w:style w:type="paragraph" w:styleId="Zkladntext3">
    <w:name w:val="Body Text 3"/>
    <w:basedOn w:val="Normln"/>
    <w:link w:val="Zkladntext3Char"/>
    <w:rsid w:val="005201E2"/>
    <w:pPr>
      <w:spacing w:before="0"/>
      <w:ind w:left="0"/>
      <w:outlineLvl w:val="9"/>
    </w:pPr>
    <w:rPr>
      <w:rFonts w:ascii="Times New Roman" w:eastAsia="Times New Roman" w:hAnsi="Times New Roman" w:cs="Times New Roman"/>
      <w:szCs w:val="20"/>
    </w:rPr>
  </w:style>
  <w:style w:type="character" w:customStyle="1" w:styleId="Zkladntext3Char">
    <w:name w:val="Základní text 3 Char"/>
    <w:basedOn w:val="Standardnpsmoodstavce"/>
    <w:link w:val="Zkladntext3"/>
    <w:rsid w:val="005201E2"/>
    <w:rPr>
      <w:rFonts w:ascii="Times New Roman" w:eastAsia="Times New Roman" w:hAnsi="Times New Roman" w:cs="Times New Roman"/>
      <w:sz w:val="24"/>
      <w:szCs w:val="20"/>
    </w:rPr>
  </w:style>
  <w:style w:type="character" w:styleId="Siln">
    <w:name w:val="Strong"/>
    <w:uiPriority w:val="22"/>
    <w:qFormat/>
    <w:rsid w:val="005201E2"/>
    <w:rPr>
      <w:b/>
      <w:bCs/>
    </w:rPr>
  </w:style>
  <w:style w:type="character" w:customStyle="1" w:styleId="platne">
    <w:name w:val="platne"/>
    <w:basedOn w:val="Standardnpsmoodstavce"/>
    <w:rsid w:val="005201E2"/>
  </w:style>
  <w:style w:type="paragraph" w:styleId="Pedmtkomente">
    <w:name w:val="annotation subject"/>
    <w:basedOn w:val="Textkomente"/>
    <w:next w:val="Textkomente"/>
    <w:link w:val="PedmtkomenteChar"/>
    <w:uiPriority w:val="99"/>
    <w:semiHidden/>
    <w:unhideWhenUsed/>
    <w:rsid w:val="005201E2"/>
    <w:pPr>
      <w:ind w:left="397"/>
      <w:jc w:val="both"/>
    </w:pPr>
    <w:rPr>
      <w:b/>
      <w:bCs/>
    </w:rPr>
  </w:style>
  <w:style w:type="character" w:customStyle="1" w:styleId="PedmtkomenteChar">
    <w:name w:val="Předmět komentáře Char"/>
    <w:basedOn w:val="TextkomenteChar"/>
    <w:link w:val="Pedmtkomente"/>
    <w:uiPriority w:val="99"/>
    <w:semiHidden/>
    <w:rsid w:val="005201E2"/>
    <w:rPr>
      <w:rFonts w:ascii="Times New Roman" w:eastAsia="Times New Roman" w:hAnsi="Times New Roman" w:cs="Times New Roman"/>
      <w:b/>
      <w:bCs/>
      <w:sz w:val="20"/>
      <w:szCs w:val="20"/>
    </w:rPr>
  </w:style>
  <w:style w:type="paragraph" w:styleId="Seznamsodrkami">
    <w:name w:val="List Bullet"/>
    <w:basedOn w:val="Normln"/>
    <w:unhideWhenUsed/>
    <w:rsid w:val="005201E2"/>
    <w:pPr>
      <w:numPr>
        <w:numId w:val="3"/>
      </w:numPr>
      <w:contextualSpacing/>
    </w:pPr>
  </w:style>
  <w:style w:type="paragraph" w:styleId="Obsah4">
    <w:name w:val="toc 4"/>
    <w:basedOn w:val="Normln"/>
    <w:next w:val="Normln"/>
    <w:autoRedefine/>
    <w:uiPriority w:val="39"/>
    <w:unhideWhenUsed/>
    <w:rsid w:val="005201E2"/>
    <w:pPr>
      <w:spacing w:before="0" w:after="100" w:line="276" w:lineRule="auto"/>
      <w:ind w:left="660"/>
      <w:jc w:val="left"/>
      <w:outlineLvl w:val="9"/>
    </w:pPr>
    <w:rPr>
      <w:rFonts w:eastAsia="Times New Roman" w:cs="Times New Roman"/>
      <w:sz w:val="22"/>
      <w:szCs w:val="22"/>
      <w:lang w:eastAsia="cs-CZ"/>
    </w:rPr>
  </w:style>
  <w:style w:type="paragraph" w:styleId="Obsah5">
    <w:name w:val="toc 5"/>
    <w:basedOn w:val="Normln"/>
    <w:next w:val="Normln"/>
    <w:autoRedefine/>
    <w:uiPriority w:val="39"/>
    <w:unhideWhenUsed/>
    <w:rsid w:val="005201E2"/>
    <w:pPr>
      <w:spacing w:before="0" w:after="100" w:line="276" w:lineRule="auto"/>
      <w:ind w:left="880"/>
      <w:jc w:val="left"/>
      <w:outlineLvl w:val="9"/>
    </w:pPr>
    <w:rPr>
      <w:rFonts w:eastAsia="Times New Roman" w:cs="Times New Roman"/>
      <w:sz w:val="22"/>
      <w:szCs w:val="22"/>
      <w:lang w:eastAsia="cs-CZ"/>
    </w:rPr>
  </w:style>
  <w:style w:type="paragraph" w:styleId="Obsah6">
    <w:name w:val="toc 6"/>
    <w:basedOn w:val="Normln"/>
    <w:next w:val="Normln"/>
    <w:autoRedefine/>
    <w:uiPriority w:val="39"/>
    <w:unhideWhenUsed/>
    <w:rsid w:val="005201E2"/>
    <w:pPr>
      <w:spacing w:before="0" w:after="100" w:line="276" w:lineRule="auto"/>
      <w:ind w:left="1100"/>
      <w:jc w:val="left"/>
      <w:outlineLvl w:val="9"/>
    </w:pPr>
    <w:rPr>
      <w:rFonts w:eastAsia="Times New Roman" w:cs="Times New Roman"/>
      <w:sz w:val="22"/>
      <w:szCs w:val="22"/>
      <w:lang w:eastAsia="cs-CZ"/>
    </w:rPr>
  </w:style>
  <w:style w:type="paragraph" w:styleId="Obsah7">
    <w:name w:val="toc 7"/>
    <w:basedOn w:val="Normln"/>
    <w:next w:val="Normln"/>
    <w:autoRedefine/>
    <w:uiPriority w:val="39"/>
    <w:unhideWhenUsed/>
    <w:rsid w:val="005201E2"/>
    <w:pPr>
      <w:spacing w:before="0" w:after="100" w:line="276" w:lineRule="auto"/>
      <w:ind w:left="1320"/>
      <w:jc w:val="left"/>
      <w:outlineLvl w:val="9"/>
    </w:pPr>
    <w:rPr>
      <w:rFonts w:eastAsia="Times New Roman" w:cs="Times New Roman"/>
      <w:sz w:val="22"/>
      <w:szCs w:val="22"/>
      <w:lang w:eastAsia="cs-CZ"/>
    </w:rPr>
  </w:style>
  <w:style w:type="paragraph" w:styleId="Obsah8">
    <w:name w:val="toc 8"/>
    <w:basedOn w:val="Normln"/>
    <w:next w:val="Normln"/>
    <w:autoRedefine/>
    <w:uiPriority w:val="39"/>
    <w:unhideWhenUsed/>
    <w:rsid w:val="005201E2"/>
    <w:pPr>
      <w:spacing w:before="0" w:after="100" w:line="276" w:lineRule="auto"/>
      <w:ind w:left="1540"/>
      <w:jc w:val="left"/>
      <w:outlineLvl w:val="9"/>
    </w:pPr>
    <w:rPr>
      <w:rFonts w:eastAsia="Times New Roman" w:cs="Times New Roman"/>
      <w:sz w:val="22"/>
      <w:szCs w:val="22"/>
      <w:lang w:eastAsia="cs-CZ"/>
    </w:rPr>
  </w:style>
  <w:style w:type="paragraph" w:styleId="Obsah9">
    <w:name w:val="toc 9"/>
    <w:basedOn w:val="Normln"/>
    <w:next w:val="Normln"/>
    <w:autoRedefine/>
    <w:uiPriority w:val="39"/>
    <w:unhideWhenUsed/>
    <w:rsid w:val="005201E2"/>
    <w:pPr>
      <w:spacing w:before="0" w:after="100" w:line="276" w:lineRule="auto"/>
      <w:ind w:left="1760"/>
      <w:jc w:val="left"/>
      <w:outlineLvl w:val="9"/>
    </w:pPr>
    <w:rPr>
      <w:rFonts w:eastAsia="Times New Roman" w:cs="Times New Roman"/>
      <w:sz w:val="22"/>
      <w:szCs w:val="22"/>
      <w:lang w:eastAsia="cs-CZ"/>
    </w:rPr>
  </w:style>
  <w:style w:type="paragraph" w:customStyle="1" w:styleId="Odstavecseseznamem1">
    <w:name w:val="Odstavec se seznamem1"/>
    <w:basedOn w:val="Normln"/>
    <w:rsid w:val="005201E2"/>
    <w:pPr>
      <w:ind w:left="720"/>
      <w:contextualSpacing/>
    </w:pPr>
    <w:rPr>
      <w:rFonts w:eastAsia="Times New Roman"/>
    </w:rPr>
  </w:style>
  <w:style w:type="paragraph" w:customStyle="1" w:styleId="Bezmezer1">
    <w:name w:val="Bez mezer1"/>
    <w:basedOn w:val="Normln"/>
    <w:rsid w:val="005201E2"/>
    <w:pPr>
      <w:tabs>
        <w:tab w:val="left" w:pos="1105"/>
      </w:tabs>
      <w:suppressAutoHyphens/>
      <w:spacing w:before="0"/>
      <w:outlineLvl w:val="9"/>
    </w:pPr>
    <w:rPr>
      <w:color w:val="00000A"/>
      <w:kern w:val="1"/>
    </w:rPr>
  </w:style>
  <w:style w:type="character" w:customStyle="1" w:styleId="spiszn">
    <w:name w:val="spiszn"/>
    <w:basedOn w:val="Standardnpsmoodstavce"/>
    <w:rsid w:val="005201E2"/>
  </w:style>
  <w:style w:type="paragraph" w:customStyle="1" w:styleId="Textpsmene">
    <w:name w:val="Text písmene"/>
    <w:basedOn w:val="Normln"/>
    <w:rsid w:val="005201E2"/>
    <w:pPr>
      <w:numPr>
        <w:ilvl w:val="1"/>
        <w:numId w:val="9"/>
      </w:numPr>
      <w:spacing w:before="0"/>
      <w:ind w:left="0"/>
      <w:outlineLvl w:val="7"/>
    </w:pPr>
    <w:rPr>
      <w:rFonts w:ascii="Times New Roman" w:eastAsia="Times New Roman" w:hAnsi="Times New Roman" w:cs="Times New Roman"/>
      <w:lang w:eastAsia="cs-CZ"/>
    </w:rPr>
  </w:style>
  <w:style w:type="paragraph" w:customStyle="1" w:styleId="Textodstavce">
    <w:name w:val="Text odstavce"/>
    <w:basedOn w:val="Normln"/>
    <w:rsid w:val="005201E2"/>
    <w:pPr>
      <w:numPr>
        <w:numId w:val="9"/>
      </w:numPr>
      <w:tabs>
        <w:tab w:val="left" w:pos="851"/>
      </w:tabs>
      <w:spacing w:after="120"/>
      <w:ind w:left="0"/>
      <w:outlineLvl w:val="6"/>
    </w:pPr>
    <w:rPr>
      <w:rFonts w:ascii="Times New Roman" w:eastAsia="Times New Roman" w:hAnsi="Times New Roman" w:cs="Times New Roman"/>
      <w:lang w:eastAsia="cs-CZ"/>
    </w:rPr>
  </w:style>
  <w:style w:type="paragraph" w:customStyle="1" w:styleId="Zkladntext31">
    <w:name w:val="Základní text 31"/>
    <w:basedOn w:val="Normln"/>
    <w:rsid w:val="005201E2"/>
    <w:pPr>
      <w:tabs>
        <w:tab w:val="left" w:pos="1105"/>
      </w:tabs>
      <w:suppressAutoHyphens/>
      <w:spacing w:before="0"/>
      <w:ind w:left="0"/>
      <w:outlineLvl w:val="9"/>
    </w:pPr>
    <w:rPr>
      <w:rFonts w:ascii="Times New Roman" w:eastAsia="Times New Roman" w:hAnsi="Times New Roman" w:cs="Times New Roman"/>
      <w:color w:val="00000A"/>
      <w:kern w:val="1"/>
      <w:szCs w:val="20"/>
      <w:lang w:eastAsia="ar-SA"/>
    </w:rPr>
  </w:style>
  <w:style w:type="paragraph" w:customStyle="1" w:styleId="a">
    <w:rsid w:val="005201E2"/>
    <w:pPr>
      <w:shd w:val="clear" w:color="auto" w:fill="000080"/>
      <w:spacing w:before="120" w:after="0" w:line="240" w:lineRule="auto"/>
      <w:ind w:left="397"/>
      <w:jc w:val="both"/>
      <w:outlineLvl w:val="1"/>
    </w:pPr>
    <w:rPr>
      <w:rFonts w:ascii="Tahoma" w:eastAsia="Calibri" w:hAnsi="Tahoma" w:cs="Tahoma"/>
      <w:sz w:val="20"/>
      <w:szCs w:val="20"/>
    </w:rPr>
  </w:style>
  <w:style w:type="paragraph" w:customStyle="1" w:styleId="Normal1">
    <w:name w:val="Normal 1"/>
    <w:basedOn w:val="Normln"/>
    <w:link w:val="Normal1Char"/>
    <w:rsid w:val="005201E2"/>
    <w:pPr>
      <w:spacing w:after="120"/>
      <w:ind w:left="880"/>
      <w:outlineLvl w:val="9"/>
    </w:pPr>
    <w:rPr>
      <w:rFonts w:ascii="Times New Roman" w:eastAsia="SimSun" w:hAnsi="Times New Roman" w:cs="Times New Roman"/>
      <w:sz w:val="22"/>
      <w:szCs w:val="20"/>
    </w:rPr>
  </w:style>
  <w:style w:type="character" w:customStyle="1" w:styleId="Normal1Char">
    <w:name w:val="Normal 1 Char"/>
    <w:link w:val="Normal1"/>
    <w:rsid w:val="005201E2"/>
    <w:rPr>
      <w:rFonts w:ascii="Times New Roman" w:eastAsia="SimSun" w:hAnsi="Times New Roman" w:cs="Times New Roman"/>
      <w:szCs w:val="20"/>
    </w:rPr>
  </w:style>
  <w:style w:type="numbering" w:customStyle="1" w:styleId="Zadavacka1">
    <w:name w:val="Zadavacka1"/>
    <w:uiPriority w:val="99"/>
    <w:rsid w:val="005201E2"/>
    <w:pPr>
      <w:numPr>
        <w:numId w:val="21"/>
      </w:numPr>
    </w:pPr>
  </w:style>
  <w:style w:type="paragraph" w:styleId="Rozloendokumentu">
    <w:name w:val="Document Map"/>
    <w:basedOn w:val="Normln"/>
    <w:link w:val="RozloendokumentuChar"/>
    <w:uiPriority w:val="99"/>
    <w:semiHidden/>
    <w:unhideWhenUsed/>
    <w:rsid w:val="005201E2"/>
    <w:pPr>
      <w:spacing w:before="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201E2"/>
    <w:rPr>
      <w:rFonts w:ascii="Tahoma" w:eastAsia="Calibri" w:hAnsi="Tahoma" w:cs="Tahoma"/>
      <w:sz w:val="16"/>
      <w:szCs w:val="16"/>
    </w:rPr>
  </w:style>
  <w:style w:type="character" w:customStyle="1" w:styleId="akcezoznamtext">
    <w:name w:val="akcezoznamtext"/>
    <w:basedOn w:val="Standardnpsmoodstavce"/>
    <w:rsid w:val="00014BE7"/>
  </w:style>
  <w:style w:type="paragraph" w:customStyle="1" w:styleId="Default">
    <w:name w:val="Default"/>
    <w:rsid w:val="00014BE7"/>
    <w:pPr>
      <w:autoSpaceDE w:val="0"/>
      <w:autoSpaceDN w:val="0"/>
      <w:adjustRightInd w:val="0"/>
      <w:spacing w:after="0" w:line="240" w:lineRule="auto"/>
    </w:pPr>
    <w:rPr>
      <w:rFonts w:ascii="Cambria" w:hAnsi="Cambria" w:cs="Cambria"/>
      <w:color w:val="000000"/>
      <w:sz w:val="24"/>
      <w:szCs w:val="24"/>
    </w:rPr>
  </w:style>
  <w:style w:type="character" w:customStyle="1" w:styleId="detail">
    <w:name w:val="detail"/>
    <w:basedOn w:val="Standardnpsmoodstavce"/>
    <w:rsid w:val="00BB0C09"/>
  </w:style>
  <w:style w:type="character" w:styleId="Zstupntext">
    <w:name w:val="Placeholder Text"/>
    <w:basedOn w:val="Standardnpsmoodstavce"/>
    <w:uiPriority w:val="99"/>
    <w:semiHidden/>
    <w:rsid w:val="00FC5191"/>
    <w:rPr>
      <w:color w:val="808080"/>
    </w:rPr>
  </w:style>
  <w:style w:type="paragraph" w:styleId="Revize">
    <w:name w:val="Revision"/>
    <w:hidden/>
    <w:uiPriority w:val="99"/>
    <w:semiHidden/>
    <w:rsid w:val="00245062"/>
    <w:pPr>
      <w:spacing w:after="0" w:line="240" w:lineRule="auto"/>
    </w:pPr>
    <w:rPr>
      <w:rFonts w:ascii="Calibri" w:eastAsia="Calibri" w:hAnsi="Calibr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horskelazne.cz/aktualni-zakazk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man.reichl@horskelazne.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Obecné"/>
          <w:gallery w:val="placeholder"/>
        </w:category>
        <w:types>
          <w:type w:val="bbPlcHdr"/>
        </w:types>
        <w:behaviors>
          <w:behavior w:val="content"/>
        </w:behaviors>
        <w:guid w:val="{A89BD732-9D50-4858-BA4C-21AD3274C0E4}"/>
      </w:docPartPr>
      <w:docPartBody>
        <w:p w:rsidR="00507C7A" w:rsidRDefault="0030541B">
          <w:r w:rsidRPr="00875850">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1B"/>
    <w:rsid w:val="000D75E4"/>
    <w:rsid w:val="001A2396"/>
    <w:rsid w:val="002914A7"/>
    <w:rsid w:val="002E506B"/>
    <w:rsid w:val="0030541B"/>
    <w:rsid w:val="003306C2"/>
    <w:rsid w:val="00507C7A"/>
    <w:rsid w:val="005651F6"/>
    <w:rsid w:val="00666D0E"/>
    <w:rsid w:val="0074182E"/>
    <w:rsid w:val="00AF7B7C"/>
    <w:rsid w:val="00B359D2"/>
    <w:rsid w:val="00C146C8"/>
    <w:rsid w:val="00D95639"/>
    <w:rsid w:val="00F678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054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3651</Words>
  <Characters>21544</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Reichl Roman</dc:creator>
  <cp:lastModifiedBy>Reichl Roman</cp:lastModifiedBy>
  <cp:revision>6</cp:revision>
  <cp:lastPrinted>2017-11-06T09:48:00Z</cp:lastPrinted>
  <dcterms:created xsi:type="dcterms:W3CDTF">2017-11-06T05:07:00Z</dcterms:created>
  <dcterms:modified xsi:type="dcterms:W3CDTF">2017-11-06T09:49:00Z</dcterms:modified>
</cp:coreProperties>
</file>