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212" w:rsidRDefault="00A41CE0">
      <w:pPr>
        <w:pStyle w:val="Textbody"/>
        <w:jc w:val="center"/>
      </w:pPr>
      <w:r>
        <w:rPr>
          <w:rFonts w:ascii="Baskerville Old Face" w:hAnsi="Baskerville Old Face"/>
          <w:b/>
          <w:color w:val="000000"/>
          <w:sz w:val="48"/>
        </w:rPr>
        <w:t>PODMÍNKY PRO POSKYTNUTÍ SLU</w:t>
      </w:r>
      <w:r>
        <w:rPr>
          <w:rFonts w:cs="Times New Roman"/>
          <w:b/>
          <w:color w:val="000000"/>
          <w:sz w:val="48"/>
        </w:rPr>
        <w:t>Ž</w:t>
      </w:r>
      <w:r>
        <w:rPr>
          <w:rFonts w:ascii="Baskerville Old Face" w:hAnsi="Baskerville Old Face"/>
          <w:b/>
          <w:color w:val="000000"/>
          <w:sz w:val="48"/>
        </w:rPr>
        <w:t>EB</w:t>
      </w:r>
    </w:p>
    <w:p w:rsidR="008D2212" w:rsidRDefault="00A41CE0">
      <w:pPr>
        <w:pStyle w:val="Textbody"/>
        <w:jc w:val="center"/>
      </w:pPr>
      <w:r>
        <w:rPr>
          <w:rFonts w:ascii="Baskerville Old Face" w:hAnsi="Baskerville Old Face"/>
          <w:b/>
          <w:color w:val="000000"/>
          <w:sz w:val="48"/>
        </w:rPr>
        <w:t>Senior centrum P</w:t>
      </w:r>
      <w:r>
        <w:rPr>
          <w:rFonts w:cs="Times New Roman"/>
          <w:b/>
          <w:color w:val="000000"/>
          <w:sz w:val="48"/>
        </w:rPr>
        <w:t>ř</w:t>
      </w:r>
      <w:r>
        <w:rPr>
          <w:rFonts w:ascii="Baskerville Old Face" w:hAnsi="Baskerville Old Face"/>
          <w:b/>
          <w:color w:val="000000"/>
          <w:sz w:val="48"/>
        </w:rPr>
        <w:t>epychy</w:t>
      </w:r>
    </w:p>
    <w:p w:rsidR="008D2212" w:rsidRDefault="00A41CE0">
      <w:pPr>
        <w:pStyle w:val="Textbody"/>
        <w:jc w:val="center"/>
      </w:pPr>
      <w:r>
        <w:rPr>
          <w:rFonts w:ascii="Baskerville Old Face" w:hAnsi="Baskerville Old Face"/>
          <w:b/>
          <w:color w:val="000000"/>
        </w:rPr>
        <w:t>(dále jen Podmínky</w:t>
      </w:r>
      <w:r>
        <w:rPr>
          <w:b/>
          <w:color w:val="000000"/>
        </w:rPr>
        <w:t>)</w:t>
      </w:r>
    </w:p>
    <w:p w:rsidR="008D2212" w:rsidRDefault="008D2212">
      <w:pPr>
        <w:pStyle w:val="Textbody"/>
        <w:jc w:val="center"/>
        <w:rPr>
          <w:b/>
          <w:color w:val="000000"/>
        </w:rPr>
      </w:pPr>
    </w:p>
    <w:p w:rsidR="008D2212" w:rsidRDefault="00A41CE0">
      <w:pPr>
        <w:pStyle w:val="Textbody"/>
        <w:jc w:val="center"/>
        <w:rPr>
          <w:b/>
          <w:color w:val="000000"/>
        </w:rPr>
      </w:pPr>
      <w:r>
        <w:rPr>
          <w:b/>
          <w:color w:val="000000"/>
        </w:rPr>
        <w:t>I.</w:t>
      </w:r>
    </w:p>
    <w:p w:rsidR="008D2212" w:rsidRDefault="00A41CE0">
      <w:pPr>
        <w:pStyle w:val="Nadpis2"/>
        <w:jc w:val="center"/>
        <w:rPr>
          <w:color w:val="000000"/>
          <w:sz w:val="24"/>
        </w:rPr>
      </w:pPr>
      <w:r>
        <w:rPr>
          <w:color w:val="000000"/>
          <w:sz w:val="24"/>
        </w:rPr>
        <w:t>POSLÁNÍ SENIOR CENTRA</w:t>
      </w:r>
    </w:p>
    <w:p w:rsidR="008D2212" w:rsidRDefault="00A41CE0">
      <w:pPr>
        <w:pStyle w:val="Textbody"/>
        <w:jc w:val="both"/>
      </w:pPr>
      <w:r>
        <w:tab/>
        <w:t>Posláním domova pro seniory je pomoci klientům důstojně prožít stáří. Posláním je také poskytnout péči osobám, které už z důvodu věku, sociální situace nebo nepříznivého zdravotního stavu nemohou žít ve svém přirozeném prostředí. Těmto osobám chceme poskytnout nepřetržitou péči a podporu.</w:t>
      </w:r>
    </w:p>
    <w:p w:rsidR="008D2212" w:rsidRDefault="008D2212">
      <w:pPr>
        <w:pStyle w:val="Textbody"/>
        <w:jc w:val="both"/>
        <w:rPr>
          <w:color w:val="FF0000"/>
        </w:rPr>
      </w:pPr>
    </w:p>
    <w:p w:rsidR="008D2212" w:rsidRDefault="008D2212">
      <w:pPr>
        <w:pStyle w:val="Textbody"/>
        <w:jc w:val="both"/>
        <w:rPr>
          <w:color w:val="FF0000"/>
        </w:rPr>
      </w:pPr>
    </w:p>
    <w:p w:rsidR="008D2212" w:rsidRDefault="00A41CE0">
      <w:pPr>
        <w:pStyle w:val="Textbody"/>
        <w:jc w:val="center"/>
        <w:rPr>
          <w:b/>
          <w:color w:val="000000"/>
        </w:rPr>
      </w:pPr>
      <w:r>
        <w:rPr>
          <w:b/>
          <w:color w:val="000000"/>
        </w:rPr>
        <w:t>II.</w:t>
      </w:r>
    </w:p>
    <w:p w:rsidR="008D2212" w:rsidRDefault="00A41CE0">
      <w:pPr>
        <w:pStyle w:val="Textbody"/>
        <w:jc w:val="center"/>
        <w:rPr>
          <w:b/>
          <w:color w:val="000000"/>
        </w:rPr>
      </w:pPr>
      <w:r>
        <w:rPr>
          <w:b/>
          <w:color w:val="000000"/>
        </w:rPr>
        <w:t>CÍLE SENIOR CENTRA</w:t>
      </w:r>
    </w:p>
    <w:p w:rsidR="008D2212" w:rsidRDefault="008D2212">
      <w:pPr>
        <w:pStyle w:val="Textbody"/>
        <w:jc w:val="both"/>
        <w:rPr>
          <w:b/>
          <w:color w:val="000000"/>
        </w:rPr>
      </w:pPr>
    </w:p>
    <w:p w:rsidR="008D2212" w:rsidRDefault="00A41CE0">
      <w:pPr>
        <w:pStyle w:val="Textbody"/>
        <w:numPr>
          <w:ilvl w:val="0"/>
          <w:numId w:val="1"/>
        </w:numPr>
        <w:jc w:val="both"/>
        <w:rPr>
          <w:color w:val="000000"/>
        </w:rPr>
      </w:pPr>
      <w:r>
        <w:rPr>
          <w:color w:val="000000"/>
        </w:rPr>
        <w:t>vytvoření domáckého prostředí</w:t>
      </w:r>
    </w:p>
    <w:p w:rsidR="008D2212" w:rsidRDefault="00A41CE0">
      <w:pPr>
        <w:pStyle w:val="Textbody"/>
        <w:numPr>
          <w:ilvl w:val="0"/>
          <w:numId w:val="1"/>
        </w:numPr>
        <w:jc w:val="both"/>
        <w:rPr>
          <w:color w:val="000000"/>
        </w:rPr>
      </w:pPr>
      <w:r>
        <w:rPr>
          <w:color w:val="000000"/>
        </w:rPr>
        <w:t>individuální přístup</w:t>
      </w:r>
    </w:p>
    <w:p w:rsidR="008D2212" w:rsidRDefault="00A41CE0">
      <w:pPr>
        <w:pStyle w:val="Textbody"/>
        <w:numPr>
          <w:ilvl w:val="0"/>
          <w:numId w:val="1"/>
        </w:numPr>
        <w:jc w:val="both"/>
        <w:rPr>
          <w:color w:val="000000"/>
        </w:rPr>
      </w:pPr>
      <w:r>
        <w:rPr>
          <w:color w:val="000000"/>
        </w:rPr>
        <w:t>důstojné podmínky</w:t>
      </w:r>
    </w:p>
    <w:p w:rsidR="008D2212" w:rsidRDefault="00A41CE0">
      <w:pPr>
        <w:pStyle w:val="Textbody"/>
        <w:numPr>
          <w:ilvl w:val="0"/>
          <w:numId w:val="1"/>
        </w:numPr>
        <w:jc w:val="both"/>
        <w:rPr>
          <w:color w:val="000000"/>
        </w:rPr>
      </w:pPr>
      <w:r>
        <w:rPr>
          <w:color w:val="000000"/>
        </w:rPr>
        <w:t>upevňovat či udržovat zdravotní stav klienta, soběstačnost, fyzickou a duševní pohodu</w:t>
      </w:r>
    </w:p>
    <w:p w:rsidR="008D2212" w:rsidRDefault="00A41CE0">
      <w:pPr>
        <w:pStyle w:val="Textbody"/>
        <w:numPr>
          <w:ilvl w:val="0"/>
          <w:numId w:val="1"/>
        </w:numPr>
        <w:jc w:val="both"/>
        <w:rPr>
          <w:color w:val="000000"/>
        </w:rPr>
      </w:pPr>
      <w:r>
        <w:rPr>
          <w:color w:val="000000"/>
        </w:rPr>
        <w:t>podporovat dobré vzájemné soužití a přátelské vztahy mezi uživateli i mezi uživateli a zaměstnanci</w:t>
      </w:r>
    </w:p>
    <w:p w:rsidR="008D2212" w:rsidRDefault="00A41CE0">
      <w:pPr>
        <w:pStyle w:val="Textbody"/>
        <w:numPr>
          <w:ilvl w:val="0"/>
          <w:numId w:val="1"/>
        </w:numPr>
        <w:jc w:val="both"/>
        <w:rPr>
          <w:color w:val="000000"/>
        </w:rPr>
      </w:pPr>
      <w:r>
        <w:rPr>
          <w:color w:val="000000"/>
        </w:rPr>
        <w:t>podporovat zájmové aktivity klienta</w:t>
      </w:r>
    </w:p>
    <w:p w:rsidR="008D2212" w:rsidRDefault="00A41CE0">
      <w:pPr>
        <w:pStyle w:val="Textbody"/>
        <w:numPr>
          <w:ilvl w:val="0"/>
          <w:numId w:val="1"/>
        </w:numPr>
        <w:jc w:val="both"/>
        <w:rPr>
          <w:color w:val="000000"/>
        </w:rPr>
      </w:pPr>
      <w:r>
        <w:rPr>
          <w:color w:val="000000"/>
        </w:rPr>
        <w:t>udržovat dobré vztahy s rodinou a podporovat klienta v kontaktu s rodinou</w:t>
      </w:r>
    </w:p>
    <w:p w:rsidR="008D2212" w:rsidRDefault="008D2212">
      <w:pPr>
        <w:pStyle w:val="Textbody"/>
        <w:jc w:val="both"/>
        <w:rPr>
          <w:color w:val="FF0000"/>
        </w:rPr>
      </w:pPr>
    </w:p>
    <w:p w:rsidR="008D2212" w:rsidRDefault="008D2212">
      <w:pPr>
        <w:pStyle w:val="Textbody"/>
        <w:jc w:val="both"/>
        <w:rPr>
          <w:color w:val="FF0000"/>
        </w:rPr>
      </w:pPr>
    </w:p>
    <w:p w:rsidR="008D2212" w:rsidRDefault="008D2212">
      <w:pPr>
        <w:pStyle w:val="Textbody"/>
        <w:jc w:val="both"/>
        <w:rPr>
          <w:color w:val="FF0000"/>
        </w:rPr>
      </w:pPr>
    </w:p>
    <w:p w:rsidR="008D2212" w:rsidRDefault="00A41CE0">
      <w:pPr>
        <w:pStyle w:val="Textbody"/>
        <w:jc w:val="center"/>
        <w:rPr>
          <w:b/>
          <w:color w:val="000000"/>
        </w:rPr>
      </w:pPr>
      <w:r>
        <w:rPr>
          <w:b/>
          <w:color w:val="000000"/>
        </w:rPr>
        <w:t>III.</w:t>
      </w:r>
    </w:p>
    <w:p w:rsidR="008D2212" w:rsidRDefault="00A41CE0">
      <w:pPr>
        <w:pStyle w:val="Nadpis2"/>
        <w:jc w:val="center"/>
        <w:rPr>
          <w:color w:val="000000"/>
          <w:sz w:val="24"/>
        </w:rPr>
      </w:pPr>
      <w:r>
        <w:rPr>
          <w:color w:val="000000"/>
          <w:sz w:val="24"/>
        </w:rPr>
        <w:t>ZÁKLADNÍ PODMÍNKY PRO POSKYTNUTÍ SLUŽBY</w:t>
      </w:r>
    </w:p>
    <w:p w:rsidR="008D2212" w:rsidRDefault="00A41CE0">
      <w:pPr>
        <w:pStyle w:val="Textbody"/>
        <w:jc w:val="both"/>
        <w:rPr>
          <w:color w:val="000000"/>
        </w:rPr>
      </w:pPr>
      <w:r>
        <w:rPr>
          <w:color w:val="000000"/>
        </w:rPr>
        <w:tab/>
        <w:t xml:space="preserve">Sociální služba je poskytována na základě Smlouvy o poskytnutí sociální služby uzavřené mezi poskytovatelem a žadatelem (jeho opatrovníkem).   </w:t>
      </w:r>
    </w:p>
    <w:p w:rsidR="008D2212" w:rsidRDefault="00A41CE0">
      <w:pPr>
        <w:pStyle w:val="Textbody"/>
        <w:jc w:val="both"/>
        <w:rPr>
          <w:color w:val="000000"/>
        </w:rPr>
      </w:pPr>
      <w:r>
        <w:rPr>
          <w:color w:val="000000"/>
        </w:rPr>
        <w:tab/>
        <w:t>Žadatel (jeho opatrovník) Podmínky stvrdí svým podpisem, čímž vyjádří souhlas s Podmínkami a zavazuje se je dodržovat. Podmínky obsahují informace důležité k zajištění klidného a spokojeného života v </w:t>
      </w:r>
      <w:proofErr w:type="gramStart"/>
      <w:r>
        <w:rPr>
          <w:color w:val="000000"/>
        </w:rPr>
        <w:t>Senior</w:t>
      </w:r>
      <w:proofErr w:type="gramEnd"/>
      <w:r>
        <w:rPr>
          <w:color w:val="000000"/>
        </w:rPr>
        <w:t xml:space="preserve"> centru. Jsou závazné pro všechny uživatele a zaměstnance. </w:t>
      </w:r>
    </w:p>
    <w:p w:rsidR="008D2212" w:rsidRDefault="00A41CE0">
      <w:pPr>
        <w:pStyle w:val="Textbody"/>
        <w:jc w:val="center"/>
        <w:rPr>
          <w:b/>
          <w:color w:val="000000"/>
        </w:rPr>
      </w:pPr>
      <w:r>
        <w:rPr>
          <w:b/>
          <w:color w:val="000000"/>
        </w:rPr>
        <w:lastRenderedPageBreak/>
        <w:t>IV.</w:t>
      </w:r>
    </w:p>
    <w:p w:rsidR="008D2212" w:rsidRDefault="00A41CE0">
      <w:pPr>
        <w:pStyle w:val="Textbody"/>
        <w:jc w:val="center"/>
      </w:pPr>
      <w:r>
        <w:rPr>
          <w:b/>
          <w:color w:val="000000"/>
        </w:rPr>
        <w:t>UBYTOVÁNÍ</w:t>
      </w:r>
    </w:p>
    <w:p w:rsidR="008D2212" w:rsidRDefault="008D2212">
      <w:pPr>
        <w:pStyle w:val="Textbody"/>
        <w:jc w:val="center"/>
      </w:pPr>
    </w:p>
    <w:p w:rsidR="008D2212" w:rsidRDefault="00A41CE0">
      <w:pPr>
        <w:pStyle w:val="Textbody"/>
        <w:jc w:val="both"/>
      </w:pPr>
      <w:r>
        <w:rPr>
          <w:sz w:val="22"/>
        </w:rPr>
        <w:tab/>
      </w:r>
      <w:r>
        <w:t>Zařízení se nachází v klidném prostředí, obklopeném rozlehlou zahradou. Nabízíme ubytování v jednolůžkovém, dvoulůžkovém nebo třílůžkovém pokoji vč. údržby pokoje. Patra jsou zpřístupněné schodištěm a výtahem. Celé zařízení je bezbariérové.</w:t>
      </w:r>
    </w:p>
    <w:p w:rsidR="008D2212" w:rsidRDefault="00A41CE0">
      <w:pPr>
        <w:pStyle w:val="Textbody"/>
        <w:jc w:val="both"/>
      </w:pPr>
      <w:r>
        <w:tab/>
        <w:t>Pokoje jsou standardně vybavené (lůžko nebo polohovací lůžko, uzamykatelný noční stolek, stůl, židle, televizor, skříň).</w:t>
      </w:r>
    </w:p>
    <w:p w:rsidR="008D2212" w:rsidRDefault="00A41CE0">
      <w:pPr>
        <w:pStyle w:val="Textbody"/>
        <w:jc w:val="both"/>
        <w:rPr>
          <w:color w:val="000000"/>
        </w:rPr>
      </w:pPr>
      <w:r>
        <w:rPr>
          <w:color w:val="000000"/>
        </w:rPr>
        <w:t xml:space="preserve"> </w:t>
      </w:r>
      <w:r>
        <w:rPr>
          <w:color w:val="000000"/>
        </w:rPr>
        <w:tab/>
        <w:t>Klient je ubytován na dohodnutý pokoj. V průběhu pobytu v </w:t>
      </w:r>
      <w:proofErr w:type="gramStart"/>
      <w:r>
        <w:rPr>
          <w:color w:val="000000"/>
        </w:rPr>
        <w:t>Senior</w:t>
      </w:r>
      <w:proofErr w:type="gramEnd"/>
      <w:r>
        <w:rPr>
          <w:color w:val="000000"/>
        </w:rPr>
        <w:t xml:space="preserve"> centru může být klient přestěhován z následujících důvodů:</w:t>
      </w:r>
    </w:p>
    <w:p w:rsidR="008D2212" w:rsidRDefault="00A41CE0">
      <w:pPr>
        <w:pStyle w:val="Textbody"/>
        <w:numPr>
          <w:ilvl w:val="0"/>
          <w:numId w:val="2"/>
        </w:numPr>
        <w:ind w:left="0" w:firstLine="0"/>
        <w:jc w:val="both"/>
        <w:rPr>
          <w:color w:val="000000"/>
        </w:rPr>
      </w:pPr>
      <w:r>
        <w:rPr>
          <w:color w:val="000000"/>
        </w:rPr>
        <w:t>zhoršení nebo zlepšení zdravotního stavu</w:t>
      </w:r>
    </w:p>
    <w:p w:rsidR="008D2212" w:rsidRDefault="00A41CE0">
      <w:pPr>
        <w:pStyle w:val="Textbody"/>
        <w:numPr>
          <w:ilvl w:val="0"/>
          <w:numId w:val="2"/>
        </w:numPr>
        <w:ind w:left="0" w:firstLine="0"/>
        <w:jc w:val="both"/>
        <w:rPr>
          <w:color w:val="000000"/>
        </w:rPr>
      </w:pPr>
      <w:r>
        <w:rPr>
          <w:color w:val="000000"/>
        </w:rPr>
        <w:t>mimořádné situace (technické záležitosti – např. malování).</w:t>
      </w:r>
    </w:p>
    <w:p w:rsidR="008D2212" w:rsidRDefault="008D2212">
      <w:pPr>
        <w:pStyle w:val="Textbody"/>
        <w:jc w:val="both"/>
        <w:rPr>
          <w:color w:val="000000"/>
        </w:rPr>
      </w:pPr>
    </w:p>
    <w:p w:rsidR="008D2212" w:rsidRDefault="00A41CE0">
      <w:pPr>
        <w:pStyle w:val="Textbody"/>
        <w:jc w:val="both"/>
        <w:rPr>
          <w:color w:val="000000"/>
        </w:rPr>
      </w:pPr>
      <w:r>
        <w:rPr>
          <w:color w:val="000000"/>
        </w:rPr>
        <w:t>Mimo pokoj může klient způsobem obvyklým užívat společně s ostatními klienty v domově také:</w:t>
      </w:r>
    </w:p>
    <w:p w:rsidR="008D2212" w:rsidRDefault="00A41CE0">
      <w:pPr>
        <w:pStyle w:val="Textbody"/>
        <w:spacing w:after="0"/>
        <w:ind w:left="709"/>
        <w:jc w:val="both"/>
      </w:pPr>
      <w:r>
        <w:t>a) koupelny, toalety,</w:t>
      </w:r>
    </w:p>
    <w:p w:rsidR="008D2212" w:rsidRDefault="00A41CE0">
      <w:pPr>
        <w:pStyle w:val="Textbody"/>
        <w:spacing w:after="0"/>
        <w:ind w:left="709"/>
        <w:jc w:val="both"/>
      </w:pPr>
      <w:r>
        <w:t>b) jídelnu,</w:t>
      </w:r>
    </w:p>
    <w:p w:rsidR="008D2212" w:rsidRDefault="00A41CE0">
      <w:pPr>
        <w:pStyle w:val="Textbody"/>
        <w:spacing w:after="0"/>
        <w:ind w:left="709"/>
        <w:jc w:val="both"/>
      </w:pPr>
      <w:r>
        <w:t>c) společenskou místnost,</w:t>
      </w:r>
    </w:p>
    <w:p w:rsidR="008D2212" w:rsidRDefault="00A41CE0">
      <w:pPr>
        <w:pStyle w:val="Textbody"/>
        <w:spacing w:after="0"/>
        <w:ind w:left="709"/>
        <w:jc w:val="both"/>
      </w:pPr>
      <w:r>
        <w:t>d) zahradní areál,</w:t>
      </w:r>
    </w:p>
    <w:p w:rsidR="008D2212" w:rsidRDefault="00A41CE0">
      <w:pPr>
        <w:pStyle w:val="Textbody"/>
        <w:spacing w:after="0"/>
        <w:ind w:left="709"/>
        <w:jc w:val="both"/>
      </w:pPr>
      <w:r>
        <w:t>e) terasu,</w:t>
      </w:r>
    </w:p>
    <w:p w:rsidR="008D2212" w:rsidRDefault="00A41CE0">
      <w:pPr>
        <w:pStyle w:val="Textbody"/>
        <w:spacing w:after="0"/>
        <w:ind w:left="709"/>
        <w:jc w:val="both"/>
      </w:pPr>
      <w:r>
        <w:t>f) prostory na chodbách,</w:t>
      </w:r>
    </w:p>
    <w:p w:rsidR="008D2212" w:rsidRDefault="00A41CE0">
      <w:pPr>
        <w:pStyle w:val="Textbody"/>
        <w:spacing w:after="0"/>
        <w:ind w:left="709"/>
        <w:jc w:val="both"/>
      </w:pPr>
      <w:r>
        <w:t>g) tělocvičnu.</w:t>
      </w:r>
    </w:p>
    <w:p w:rsidR="008D2212" w:rsidRDefault="008D2212">
      <w:pPr>
        <w:pStyle w:val="Textbody"/>
        <w:jc w:val="both"/>
        <w:rPr>
          <w:color w:val="000000"/>
        </w:rPr>
      </w:pPr>
    </w:p>
    <w:p w:rsidR="008D2212" w:rsidRDefault="00A41CE0">
      <w:pPr>
        <w:pStyle w:val="Textbody"/>
        <w:jc w:val="both"/>
      </w:pPr>
      <w:r>
        <w:t>Ubytování zahrnuje také:</w:t>
      </w:r>
    </w:p>
    <w:p w:rsidR="008D2212" w:rsidRDefault="00A41CE0">
      <w:pPr>
        <w:pStyle w:val="Textbody"/>
        <w:spacing w:after="0"/>
        <w:ind w:left="709"/>
        <w:jc w:val="both"/>
      </w:pPr>
      <w:r>
        <w:t>a) studenou a teplou vodu,</w:t>
      </w:r>
    </w:p>
    <w:p w:rsidR="008D2212" w:rsidRDefault="00A41CE0">
      <w:pPr>
        <w:pStyle w:val="Textbody"/>
        <w:spacing w:after="0"/>
        <w:ind w:left="709"/>
        <w:jc w:val="both"/>
      </w:pPr>
      <w:r>
        <w:t>b) topení,</w:t>
      </w:r>
    </w:p>
    <w:p w:rsidR="008D2212" w:rsidRDefault="00A41CE0">
      <w:pPr>
        <w:pStyle w:val="Textbody"/>
        <w:spacing w:after="0"/>
        <w:ind w:left="709"/>
        <w:jc w:val="both"/>
      </w:pPr>
      <w:r>
        <w:t>c) elektrický proud,</w:t>
      </w:r>
    </w:p>
    <w:p w:rsidR="008D2212" w:rsidRDefault="00A41CE0">
      <w:pPr>
        <w:pStyle w:val="Textbody"/>
        <w:spacing w:after="0"/>
        <w:ind w:left="709"/>
        <w:jc w:val="both"/>
      </w:pPr>
      <w:r>
        <w:t>d) úklid,</w:t>
      </w:r>
    </w:p>
    <w:p w:rsidR="008D2212" w:rsidRDefault="00A41CE0">
      <w:pPr>
        <w:pStyle w:val="Textbody"/>
        <w:spacing w:after="0"/>
        <w:ind w:left="709"/>
        <w:jc w:val="both"/>
      </w:pPr>
      <w:r>
        <w:t>e) praní,</w:t>
      </w:r>
    </w:p>
    <w:p w:rsidR="008D2212" w:rsidRDefault="00A41CE0">
      <w:pPr>
        <w:pStyle w:val="Textbody"/>
        <w:spacing w:line="276" w:lineRule="auto"/>
        <w:jc w:val="both"/>
      </w:pPr>
      <w:r>
        <w:tab/>
        <w:t>f) žehlení a drobné opravy ložního a osobního prádla a ošacení</w:t>
      </w:r>
    </w:p>
    <w:p w:rsidR="008D2212" w:rsidRDefault="00A41CE0">
      <w:pPr>
        <w:pStyle w:val="Textbody"/>
        <w:jc w:val="both"/>
        <w:rPr>
          <w:color w:val="000000"/>
        </w:rPr>
      </w:pPr>
      <w:r>
        <w:rPr>
          <w:color w:val="000000"/>
        </w:rPr>
        <w:tab/>
        <w:t>Senior centrum udržuje prostory k ubytování a k užívání ve stavu způsobilém pro řádné ubytování a užívání a zajišťuje nerušený výkon práv uživatele spojených s užíváním těchto prostor.</w:t>
      </w:r>
    </w:p>
    <w:p w:rsidR="008D2212" w:rsidRDefault="00A41CE0">
      <w:pPr>
        <w:pStyle w:val="Textbody"/>
        <w:jc w:val="both"/>
        <w:rPr>
          <w:color w:val="000000"/>
        </w:rPr>
      </w:pPr>
      <w:r>
        <w:rPr>
          <w:color w:val="000000"/>
        </w:rPr>
        <w:tab/>
        <w:t>Klient je podporován v samostatnosti péče a sebeobsluhy (na základě individuálního plánu).</w:t>
      </w:r>
    </w:p>
    <w:p w:rsidR="008D2212" w:rsidRDefault="00A41CE0">
      <w:pPr>
        <w:pStyle w:val="Textbody"/>
        <w:jc w:val="both"/>
        <w:rPr>
          <w:color w:val="000000"/>
        </w:rPr>
      </w:pPr>
      <w:r>
        <w:rPr>
          <w:color w:val="000000"/>
        </w:rPr>
        <w:tab/>
        <w:t>Klient je povinen užívat prostory vyhrazené mu k ubytování a k užívání řádně tak, aby svým chováním neomezoval práva ostatních klientů. V prostorách nesmí provádět bez souhlasu poskytovatele služby významné změny (např. stěhování skříní apod.).</w:t>
      </w:r>
    </w:p>
    <w:p w:rsidR="008D2212" w:rsidRDefault="00A41CE0">
      <w:pPr>
        <w:pStyle w:val="Textbody"/>
        <w:jc w:val="both"/>
      </w:pPr>
      <w:r>
        <w:rPr>
          <w:color w:val="000000"/>
        </w:rPr>
        <w:tab/>
        <w:t xml:space="preserve">Senior centrum se zavazuje informovat příslušné úřady, organizace aj. (k oznámení pobytu, hlášení změn, ČSSZ, aj. ) klienta v </w:t>
      </w:r>
      <w:proofErr w:type="gramStart"/>
      <w:r>
        <w:rPr>
          <w:color w:val="000000"/>
        </w:rPr>
        <w:t>Senior</w:t>
      </w:r>
      <w:proofErr w:type="gramEnd"/>
      <w:r>
        <w:rPr>
          <w:color w:val="000000"/>
        </w:rPr>
        <w:t xml:space="preserve"> centru. Odeslaní jednotlivých dokumentů zajišťují příslušní pracovníci Senior centra přes českou poštu a to obyčejným dopisem. Po dohodě si poštovné klient hradí sám, nebo je mu to </w:t>
      </w:r>
      <w:proofErr w:type="spellStart"/>
      <w:r>
        <w:rPr>
          <w:color w:val="000000"/>
        </w:rPr>
        <w:t>ztrženo</w:t>
      </w:r>
      <w:proofErr w:type="spellEnd"/>
      <w:r>
        <w:rPr>
          <w:color w:val="000000"/>
        </w:rPr>
        <w:t xml:space="preserve"> příslušnými pracovníky z depozitního účtu. V případě odchodu nebo úmrtí klienta poštovné hradí Senior centrum.</w:t>
      </w:r>
    </w:p>
    <w:p w:rsidR="008D2212" w:rsidRDefault="00A41CE0">
      <w:pPr>
        <w:pStyle w:val="Textbody"/>
        <w:jc w:val="center"/>
        <w:rPr>
          <w:b/>
          <w:color w:val="000000"/>
        </w:rPr>
      </w:pPr>
      <w:r>
        <w:rPr>
          <w:b/>
          <w:color w:val="000000"/>
        </w:rPr>
        <w:lastRenderedPageBreak/>
        <w:t>V.</w:t>
      </w:r>
    </w:p>
    <w:p w:rsidR="008D2212" w:rsidRDefault="00A41CE0">
      <w:pPr>
        <w:pStyle w:val="Textbody"/>
        <w:jc w:val="center"/>
        <w:rPr>
          <w:b/>
          <w:color w:val="000000"/>
        </w:rPr>
      </w:pPr>
      <w:r>
        <w:rPr>
          <w:b/>
          <w:color w:val="000000"/>
        </w:rPr>
        <w:t>UKLÁDÁNÍ CENNÝCH A JINÝCH VĚCÍ</w:t>
      </w:r>
    </w:p>
    <w:p w:rsidR="008D2212" w:rsidRDefault="00A41CE0">
      <w:pPr>
        <w:jc w:val="both"/>
      </w:pPr>
      <w:r>
        <w:tab/>
        <w:t xml:space="preserve">Věci a předměty, které si klient do </w:t>
      </w:r>
      <w:proofErr w:type="gramStart"/>
      <w:r>
        <w:t>Senior</w:t>
      </w:r>
      <w:proofErr w:type="gramEnd"/>
      <w:r>
        <w:t xml:space="preserve"> centra přinesl, zůstávají majetkem klienta. Věci přidělené k užívání klientovi zůstávají majetkem Senior centra. Vlastní oděv a prádlo je označeno fixem na textil. Sestra nebo pečovatelka s klientem sepíše soupis věcí (doklady, šperky, cennosti, aj.), které si přinesl. Tento seznam je pravidelně aktualizován. Klient je povinen nahlásit svému klíčovému pracovníkovi existenci nové věci nebo odvoz ze </w:t>
      </w:r>
      <w:proofErr w:type="gramStart"/>
      <w:r>
        <w:t>Senior</w:t>
      </w:r>
      <w:proofErr w:type="gramEnd"/>
      <w:r>
        <w:t xml:space="preserve"> centra, kterou si zakoup</w:t>
      </w:r>
      <w:r>
        <w:rPr>
          <w:color w:val="000000"/>
        </w:rPr>
        <w:t xml:space="preserve">í či mu ji přinesou/odvezou  rodinní příslušníci, opatrovník, aby se tak zamezilo případným nedorozuměním, například při ztrátě věci. Klíčový pracovník, sestra nebo pečovatelka </w:t>
      </w:r>
      <w:proofErr w:type="gramStart"/>
      <w:r>
        <w:rPr>
          <w:color w:val="000000"/>
        </w:rPr>
        <w:t>zapíše</w:t>
      </w:r>
      <w:proofErr w:type="gramEnd"/>
      <w:r>
        <w:rPr>
          <w:color w:val="000000"/>
        </w:rPr>
        <w:t xml:space="preserve"> nově pořízenou věc k příslušnému soupisu věcí klienta.</w:t>
      </w:r>
    </w:p>
    <w:p w:rsidR="008D2212" w:rsidRDefault="00A41CE0">
      <w:pPr>
        <w:jc w:val="both"/>
        <w:rPr>
          <w:color w:val="000000"/>
        </w:rPr>
      </w:pPr>
      <w:r>
        <w:rPr>
          <w:color w:val="000000"/>
        </w:rPr>
        <w:tab/>
        <w:t xml:space="preserve">Cenné věci, předměty a vkladní knížky, doklady aj. může klient vložit do úschovy na ordinaci sester. Předměty dané do úschovy jsou klientovi vydávány na jeho žádost nebo při odchodu ze </w:t>
      </w:r>
      <w:proofErr w:type="gramStart"/>
      <w:r>
        <w:rPr>
          <w:color w:val="000000"/>
        </w:rPr>
        <w:t>Senior</w:t>
      </w:r>
      <w:proofErr w:type="gramEnd"/>
      <w:r>
        <w:rPr>
          <w:color w:val="000000"/>
        </w:rPr>
        <w:t xml:space="preserve"> centra. V případě dědictví jsou tyto cennosti vydávány zákonným dědicům, prostřednictvím notářského rozhodnutí.</w:t>
      </w:r>
    </w:p>
    <w:p w:rsidR="008D2212" w:rsidRDefault="00A41CE0">
      <w:pPr>
        <w:jc w:val="both"/>
        <w:rPr>
          <w:color w:val="000000"/>
        </w:rPr>
      </w:pPr>
      <w:r>
        <w:rPr>
          <w:color w:val="000000"/>
        </w:rPr>
        <w:tab/>
        <w:t>Finanční částku uloženou na depozitu klienta si může klient v pokladní dny vybrat dle vlastní potřeby nebo dále dle domluvy.</w:t>
      </w:r>
    </w:p>
    <w:p w:rsidR="008D2212" w:rsidRDefault="00A41CE0">
      <w:pPr>
        <w:pStyle w:val="Textbody"/>
        <w:jc w:val="both"/>
        <w:rPr>
          <w:color w:val="000000"/>
        </w:rPr>
      </w:pPr>
      <w:r>
        <w:rPr>
          <w:color w:val="000000"/>
        </w:rPr>
        <w:tab/>
        <w:t>Klient může kdykoliv požádat o vydání uschovaných cenných věcí, vkladních knížek a peněžních hotovostí. Požádá-li o to, jsou mu vydány.</w:t>
      </w:r>
    </w:p>
    <w:p w:rsidR="008D2212" w:rsidRDefault="00A41CE0">
      <w:pPr>
        <w:pStyle w:val="Textbody"/>
        <w:jc w:val="both"/>
        <w:rPr>
          <w:color w:val="000000"/>
        </w:rPr>
      </w:pPr>
      <w:r>
        <w:rPr>
          <w:color w:val="000000"/>
        </w:rPr>
        <w:tab/>
        <w:t>Bez souhlasu klienta nemůže nikdo manipulovat s jeho cennými věcmi, vkladními knížkami a jeho peněžní hotovostí.</w:t>
      </w:r>
    </w:p>
    <w:p w:rsidR="008D2212" w:rsidRDefault="00A41CE0">
      <w:pPr>
        <w:pStyle w:val="Textbody"/>
        <w:jc w:val="both"/>
        <w:rPr>
          <w:color w:val="000000"/>
        </w:rPr>
      </w:pPr>
      <w:r>
        <w:rPr>
          <w:color w:val="000000"/>
        </w:rPr>
        <w:tab/>
        <w:t xml:space="preserve">Senior centrum neručí za cennosti a peněžní hotovosti, které nepřevzal do úschovy. </w:t>
      </w:r>
      <w:r w:rsidR="009E50DB">
        <w:rPr>
          <w:color w:val="000000"/>
        </w:rPr>
        <w:t>Klient má</w:t>
      </w:r>
      <w:r>
        <w:rPr>
          <w:color w:val="000000"/>
        </w:rPr>
        <w:t xml:space="preserve"> možnost uzamknout si noční stolek.  </w:t>
      </w:r>
    </w:p>
    <w:p w:rsidR="008D2212" w:rsidRDefault="00A41CE0">
      <w:pPr>
        <w:pStyle w:val="Textbody"/>
        <w:jc w:val="both"/>
      </w:pPr>
      <w:r>
        <w:rPr>
          <w:color w:val="000000"/>
        </w:rPr>
        <w:tab/>
        <w:t xml:space="preserve">V nepřítomnosti klienta nesmí nikdo manipulovat s jeho věcmi. Při nepřítomnosti </w:t>
      </w:r>
      <w:r w:rsidR="009E50DB">
        <w:rPr>
          <w:color w:val="000000"/>
        </w:rPr>
        <w:t>klienta z důvodu</w:t>
      </w:r>
      <w:r>
        <w:rPr>
          <w:color w:val="000000"/>
        </w:rPr>
        <w:t xml:space="preserve"> hospitalizace, kdy o sobě není schopen rozhodnout, službu konající zdravotní sestra nebo pečovatelka uzamkne noční stolek a klíč uloží v ordinaci sester. V ostatních případech si </w:t>
      </w:r>
      <w:r w:rsidR="009E50DB">
        <w:rPr>
          <w:color w:val="000000"/>
        </w:rPr>
        <w:t>klient rozhoduje</w:t>
      </w:r>
      <w:r>
        <w:rPr>
          <w:color w:val="000000"/>
        </w:rPr>
        <w:t xml:space="preserve"> sám o možnosti ponechat si klíč u sebe nebo na ordinaci.</w:t>
      </w:r>
      <w:r>
        <w:t xml:space="preserve">   </w:t>
      </w:r>
    </w:p>
    <w:p w:rsidR="008D2212" w:rsidRDefault="008D2212">
      <w:pPr>
        <w:pStyle w:val="Textbody"/>
        <w:jc w:val="both"/>
      </w:pPr>
    </w:p>
    <w:p w:rsidR="008D2212" w:rsidRDefault="008D2212">
      <w:pPr>
        <w:pStyle w:val="Textbody"/>
        <w:jc w:val="both"/>
      </w:pPr>
    </w:p>
    <w:p w:rsidR="008D2212" w:rsidRDefault="00A41CE0">
      <w:pPr>
        <w:pStyle w:val="Textbody"/>
        <w:jc w:val="center"/>
        <w:rPr>
          <w:b/>
          <w:color w:val="000000"/>
        </w:rPr>
      </w:pPr>
      <w:r>
        <w:rPr>
          <w:b/>
          <w:color w:val="000000"/>
        </w:rPr>
        <w:t>VI.</w:t>
      </w:r>
    </w:p>
    <w:p w:rsidR="008D2212" w:rsidRDefault="00A41CE0">
      <w:pPr>
        <w:pStyle w:val="Textbody"/>
        <w:jc w:val="center"/>
      </w:pPr>
      <w:r>
        <w:rPr>
          <w:b/>
          <w:color w:val="000000"/>
        </w:rPr>
        <w:t>STRAVOVÁNÍ</w:t>
      </w:r>
    </w:p>
    <w:p w:rsidR="008D2212" w:rsidRDefault="008D2212">
      <w:pPr>
        <w:pStyle w:val="Textbody"/>
        <w:jc w:val="both"/>
      </w:pPr>
    </w:p>
    <w:p w:rsidR="008D2212" w:rsidRDefault="00A41CE0">
      <w:pPr>
        <w:pStyle w:val="Textbody"/>
        <w:jc w:val="both"/>
        <w:rPr>
          <w:color w:val="000000"/>
        </w:rPr>
      </w:pPr>
      <w:r>
        <w:rPr>
          <w:color w:val="000000"/>
        </w:rPr>
        <w:t>Strava se podává klientům celodenně a to takto:</w:t>
      </w:r>
    </w:p>
    <w:p w:rsidR="008D2212" w:rsidRDefault="00A41CE0">
      <w:pPr>
        <w:pStyle w:val="Textbody"/>
        <w:jc w:val="both"/>
        <w:rPr>
          <w:color w:val="000000"/>
        </w:rPr>
      </w:pPr>
      <w:r>
        <w:rPr>
          <w:color w:val="000000"/>
        </w:rPr>
        <w:t>Strava racionální – snídaně, oběd, odpolední svačina, večeře</w:t>
      </w:r>
    </w:p>
    <w:p w:rsidR="008D2212" w:rsidRDefault="00A41CE0">
      <w:pPr>
        <w:pStyle w:val="Textbody"/>
        <w:jc w:val="both"/>
        <w:rPr>
          <w:color w:val="000000"/>
        </w:rPr>
      </w:pPr>
      <w:r>
        <w:rPr>
          <w:color w:val="000000"/>
        </w:rPr>
        <w:t>Strava diabetická – snídaně, oběd, odpolední svačina, večeře, II. večeře.</w:t>
      </w:r>
    </w:p>
    <w:p w:rsidR="008D2212" w:rsidRDefault="00A41CE0">
      <w:pPr>
        <w:pStyle w:val="Textbody"/>
        <w:jc w:val="both"/>
        <w:rPr>
          <w:color w:val="000000"/>
        </w:rPr>
      </w:pPr>
      <w:r>
        <w:rPr>
          <w:color w:val="000000"/>
        </w:rPr>
        <w:tab/>
        <w:t xml:space="preserve">Strava diabetická se poskytuje na základě doporučení lékaře. V případě zhoršení zdravotního stavu klienta se jako doplněk stravy podává </w:t>
      </w:r>
      <w:proofErr w:type="spellStart"/>
      <w:r>
        <w:rPr>
          <w:color w:val="000000"/>
        </w:rPr>
        <w:t>Nutridrink</w:t>
      </w:r>
      <w:proofErr w:type="spellEnd"/>
      <w:r>
        <w:rPr>
          <w:color w:val="000000"/>
        </w:rPr>
        <w:t xml:space="preserve"> event. </w:t>
      </w:r>
      <w:proofErr w:type="spellStart"/>
      <w:r>
        <w:rPr>
          <w:color w:val="000000"/>
        </w:rPr>
        <w:t>Cubitan</w:t>
      </w:r>
      <w:proofErr w:type="spellEnd"/>
      <w:r>
        <w:rPr>
          <w:color w:val="000000"/>
        </w:rPr>
        <w:t>, který si klient uhradí sám.</w:t>
      </w:r>
    </w:p>
    <w:p w:rsidR="008D2212" w:rsidRDefault="00A41CE0">
      <w:pPr>
        <w:pStyle w:val="Textbody"/>
        <w:jc w:val="both"/>
        <w:rPr>
          <w:color w:val="000000"/>
        </w:rPr>
      </w:pPr>
      <w:r>
        <w:rPr>
          <w:color w:val="000000"/>
        </w:rPr>
        <w:tab/>
        <w:t>Strava se připravuje podle jídelního lístku, který sestavuje nutriční terapeutka Senior centra dle zásad racionální výživy.</w:t>
      </w:r>
    </w:p>
    <w:p w:rsidR="008D2212" w:rsidRDefault="00A41CE0">
      <w:pPr>
        <w:pStyle w:val="Textbody"/>
        <w:jc w:val="both"/>
        <w:rPr>
          <w:color w:val="000000"/>
        </w:rPr>
      </w:pPr>
      <w:r>
        <w:rPr>
          <w:color w:val="000000"/>
        </w:rPr>
        <w:tab/>
        <w:t>Dále Senior centrum zajišťuje pro klienty dle potřeby úpravu stravy (mletí, mixování apod.).</w:t>
      </w:r>
    </w:p>
    <w:p w:rsidR="008D2212" w:rsidRDefault="00A41CE0">
      <w:pPr>
        <w:pStyle w:val="Textbody"/>
        <w:jc w:val="both"/>
        <w:rPr>
          <w:color w:val="000000"/>
        </w:rPr>
      </w:pPr>
      <w:r>
        <w:rPr>
          <w:color w:val="000000"/>
        </w:rPr>
        <w:tab/>
        <w:t xml:space="preserve">Klienti se stravují v jídelně, v případě potřeby je jim zajištěna podpora. V případě </w:t>
      </w:r>
      <w:r>
        <w:rPr>
          <w:color w:val="000000"/>
        </w:rPr>
        <w:lastRenderedPageBreak/>
        <w:t>zhoršeného zdravotního stavu (imobilita, akutní onemocnění) nebo na přání klienta je podávána strava na pokoji nebo k lůžku.</w:t>
      </w:r>
    </w:p>
    <w:p w:rsidR="008D2212" w:rsidRDefault="00A41CE0">
      <w:pPr>
        <w:pStyle w:val="Textbody"/>
        <w:jc w:val="both"/>
        <w:rPr>
          <w:color w:val="000000"/>
        </w:rPr>
      </w:pPr>
      <w:r>
        <w:rPr>
          <w:color w:val="000000"/>
        </w:rPr>
        <w:tab/>
        <w:t>V jídelně mají klienti po celý den k dispozici nápoje. Službu konající personál dodává nápoje na jednotlivé pokoje a dále dohlíží nad pitným režimem klientů. Těm, kteří potřebují pomoc, poskytne nápoj a zajistí jeho doplňování. Na jednotlivých patrech jsou v ordinaci sester rychlovarné konvice.</w:t>
      </w:r>
    </w:p>
    <w:p w:rsidR="008D2212" w:rsidRDefault="008D2212">
      <w:pPr>
        <w:pStyle w:val="Textbody"/>
        <w:jc w:val="both"/>
        <w:rPr>
          <w:color w:val="000000"/>
        </w:rPr>
      </w:pPr>
    </w:p>
    <w:p w:rsidR="008D2212" w:rsidRDefault="00A41CE0">
      <w:pPr>
        <w:pStyle w:val="Textbody"/>
        <w:jc w:val="both"/>
        <w:rPr>
          <w:color w:val="000000"/>
        </w:rPr>
      </w:pPr>
      <w:r>
        <w:rPr>
          <w:color w:val="000000"/>
        </w:rPr>
        <w:tab/>
        <w:t>Senior centrum zajišťuje klientům celodenní stravování v níže uvedených časech.</w:t>
      </w:r>
    </w:p>
    <w:p w:rsidR="008D2212" w:rsidRDefault="00A41CE0">
      <w:pPr>
        <w:pStyle w:val="Textbody"/>
        <w:jc w:val="both"/>
      </w:pPr>
      <w:r>
        <w:rPr>
          <w:color w:val="000000"/>
        </w:rPr>
        <w:tab/>
        <w:t>Dále řešeno individuálně dle potřeb klienta, v rámci hygienických předpisů.  </w:t>
      </w:r>
    </w:p>
    <w:p w:rsidR="008D2212" w:rsidRDefault="00A41CE0">
      <w:pPr>
        <w:pStyle w:val="Textbody"/>
        <w:jc w:val="both"/>
        <w:rPr>
          <w:color w:val="000000"/>
        </w:rPr>
      </w:pPr>
      <w:r>
        <w:rPr>
          <w:color w:val="000000"/>
        </w:rPr>
        <w:t>Snídaně - 8,00</w:t>
      </w:r>
    </w:p>
    <w:p w:rsidR="008D2212" w:rsidRDefault="00A41CE0">
      <w:pPr>
        <w:pStyle w:val="Textbody"/>
        <w:jc w:val="both"/>
        <w:rPr>
          <w:color w:val="000000"/>
        </w:rPr>
      </w:pPr>
      <w:r>
        <w:rPr>
          <w:color w:val="000000"/>
        </w:rPr>
        <w:t>Oběd  - 11,30</w:t>
      </w:r>
    </w:p>
    <w:p w:rsidR="008D2212" w:rsidRDefault="00A41CE0">
      <w:pPr>
        <w:pStyle w:val="Textbody"/>
        <w:jc w:val="both"/>
        <w:rPr>
          <w:color w:val="000000"/>
        </w:rPr>
      </w:pPr>
      <w:r>
        <w:rPr>
          <w:color w:val="000000"/>
        </w:rPr>
        <w:t>Svačina - 14,30</w:t>
      </w:r>
    </w:p>
    <w:p w:rsidR="008D2212" w:rsidRDefault="00A41CE0">
      <w:pPr>
        <w:pStyle w:val="Textbody"/>
        <w:jc w:val="both"/>
        <w:rPr>
          <w:color w:val="000000"/>
        </w:rPr>
      </w:pPr>
      <w:r>
        <w:rPr>
          <w:color w:val="000000"/>
        </w:rPr>
        <w:t>Večeře - 17,30</w:t>
      </w:r>
    </w:p>
    <w:p w:rsidR="008D2212" w:rsidRDefault="00A41CE0">
      <w:pPr>
        <w:pStyle w:val="Textbody"/>
        <w:jc w:val="both"/>
        <w:rPr>
          <w:color w:val="000000"/>
        </w:rPr>
      </w:pPr>
      <w:r>
        <w:rPr>
          <w:color w:val="000000"/>
        </w:rPr>
        <w:t>II. Večeře -  dle aplikace inzulínu</w:t>
      </w:r>
    </w:p>
    <w:p w:rsidR="008D2212" w:rsidRDefault="00A41CE0">
      <w:pPr>
        <w:pStyle w:val="Textbody"/>
        <w:jc w:val="both"/>
        <w:rPr>
          <w:color w:val="000000"/>
        </w:rPr>
      </w:pPr>
      <w:r>
        <w:rPr>
          <w:color w:val="000000"/>
        </w:rPr>
        <w:tab/>
        <w:t xml:space="preserve">Klient má možnost odhlásit si stravu pouze v případě pobytu mimo Senior centrum.  </w:t>
      </w:r>
    </w:p>
    <w:p w:rsidR="008D2212" w:rsidRDefault="00A41CE0">
      <w:pPr>
        <w:pStyle w:val="Textbody"/>
        <w:jc w:val="both"/>
        <w:rPr>
          <w:color w:val="000000"/>
        </w:rPr>
      </w:pPr>
      <w:r>
        <w:rPr>
          <w:color w:val="000000"/>
        </w:rPr>
        <w:tab/>
        <w:t>Pokud klient neodebere stravu v určený čas, má možnost, po dohodě se službou konajícím personálem, stravu odebrat později v rámci hygienických předpisů. Personál klientovi jídlo přihřeje v mikrovlnné troubě.</w:t>
      </w:r>
    </w:p>
    <w:p w:rsidR="008D2212" w:rsidRDefault="00A41CE0">
      <w:pPr>
        <w:pStyle w:val="Textbody"/>
        <w:jc w:val="both"/>
        <w:rPr>
          <w:color w:val="000000"/>
        </w:rPr>
      </w:pPr>
      <w:r>
        <w:rPr>
          <w:color w:val="000000"/>
        </w:rPr>
        <w:tab/>
        <w:t xml:space="preserve">Poskytovatelem je zřízena stravovací komise. Členy komise mohou být i klienti Senior centra. Komise sestavuje jídelníček vždy na týden dopředu. U plánu jídelníčku se dbá, aby jídelní lístek byl pestrý a složení stravy odpovídalo dietetickým a kalorickým normám.   </w:t>
      </w:r>
    </w:p>
    <w:p w:rsidR="008D2212" w:rsidRDefault="00A41CE0">
      <w:pPr>
        <w:pStyle w:val="Textbody"/>
        <w:jc w:val="both"/>
        <w:rPr>
          <w:color w:val="000000"/>
        </w:rPr>
      </w:pPr>
      <w:r>
        <w:rPr>
          <w:color w:val="000000"/>
        </w:rPr>
        <w:tab/>
        <w:t>Vlastní nakoupené potraviny si mohou uživatelé odkládat a skladovat je podle povahy potravin pouze na místech k tomu určených (ledničky, noční stolky).</w:t>
      </w:r>
    </w:p>
    <w:p w:rsidR="008D2212" w:rsidRDefault="00A41CE0">
      <w:pPr>
        <w:pStyle w:val="Textbody"/>
        <w:jc w:val="both"/>
      </w:pPr>
      <w:r>
        <w:rPr>
          <w:color w:val="000000"/>
        </w:rPr>
        <w:tab/>
        <w:t>Zbytky jídla se nesmí přechovávat na jiných místech, než je uvedeno výše, či vyhazovat je z oken nebo terasy.</w:t>
      </w:r>
    </w:p>
    <w:p w:rsidR="008D2212" w:rsidRDefault="008D2212">
      <w:pPr>
        <w:pStyle w:val="Textbody"/>
        <w:jc w:val="both"/>
        <w:rPr>
          <w:color w:val="000000"/>
        </w:rPr>
      </w:pPr>
    </w:p>
    <w:p w:rsidR="008D2212" w:rsidRDefault="008D2212">
      <w:pPr>
        <w:pStyle w:val="Textbody"/>
        <w:jc w:val="both"/>
        <w:rPr>
          <w:color w:val="000000"/>
        </w:rPr>
      </w:pPr>
    </w:p>
    <w:p w:rsidR="008D2212" w:rsidRDefault="00A41CE0">
      <w:pPr>
        <w:pStyle w:val="Textbody"/>
        <w:jc w:val="center"/>
        <w:rPr>
          <w:b/>
          <w:color w:val="000000"/>
        </w:rPr>
      </w:pPr>
      <w:r>
        <w:rPr>
          <w:b/>
          <w:color w:val="000000"/>
        </w:rPr>
        <w:t>VII.</w:t>
      </w:r>
    </w:p>
    <w:p w:rsidR="008D2212" w:rsidRDefault="00A41CE0">
      <w:pPr>
        <w:pStyle w:val="Textbody"/>
        <w:jc w:val="center"/>
      </w:pPr>
      <w:r>
        <w:rPr>
          <w:b/>
          <w:color w:val="000000"/>
        </w:rPr>
        <w:t>ÚKONY PÉČE</w:t>
      </w:r>
    </w:p>
    <w:p w:rsidR="008D2212" w:rsidRDefault="00A41CE0">
      <w:pPr>
        <w:pStyle w:val="Textbody"/>
        <w:jc w:val="both"/>
        <w:rPr>
          <w:color w:val="000000"/>
        </w:rPr>
      </w:pPr>
      <w:r>
        <w:rPr>
          <w:color w:val="000000"/>
        </w:rPr>
        <w:t>Součástí služby jsou úkony péče:</w:t>
      </w:r>
    </w:p>
    <w:p w:rsidR="008D2212" w:rsidRDefault="00A41CE0">
      <w:pPr>
        <w:pStyle w:val="Textbody"/>
        <w:jc w:val="both"/>
        <w:rPr>
          <w:color w:val="000000"/>
        </w:rPr>
      </w:pPr>
      <w:r>
        <w:rPr>
          <w:color w:val="000000"/>
        </w:rPr>
        <w:t>pomoc při zvládání běžných úkonů péče o vlastní osobu,</w:t>
      </w:r>
    </w:p>
    <w:p w:rsidR="008D2212" w:rsidRDefault="00A41CE0">
      <w:pPr>
        <w:pStyle w:val="Textbody"/>
        <w:ind w:left="480" w:hanging="360"/>
        <w:jc w:val="both"/>
        <w:rPr>
          <w:color w:val="000000"/>
        </w:rPr>
      </w:pPr>
      <w:r>
        <w:rPr>
          <w:color w:val="000000"/>
        </w:rPr>
        <w:t>-         pomoc při oblékání a svlékání včetně speciálních pomůcek,</w:t>
      </w:r>
    </w:p>
    <w:p w:rsidR="008D2212" w:rsidRDefault="00A41CE0">
      <w:pPr>
        <w:pStyle w:val="Textbody"/>
        <w:ind w:left="480" w:hanging="360"/>
        <w:jc w:val="both"/>
        <w:rPr>
          <w:color w:val="000000"/>
        </w:rPr>
      </w:pPr>
      <w:r>
        <w:rPr>
          <w:color w:val="000000"/>
        </w:rPr>
        <w:t>-         pomoc při přesunu na lůžko nebo vozík,</w:t>
      </w:r>
    </w:p>
    <w:p w:rsidR="008D2212" w:rsidRDefault="00A41CE0">
      <w:pPr>
        <w:pStyle w:val="Textbody"/>
        <w:ind w:left="480" w:hanging="360"/>
        <w:jc w:val="both"/>
        <w:rPr>
          <w:color w:val="000000"/>
        </w:rPr>
      </w:pPr>
      <w:r>
        <w:rPr>
          <w:color w:val="000000"/>
        </w:rPr>
        <w:t>-         pomoc při vstávání z lůžka, uléhání, změna poloh,</w:t>
      </w:r>
    </w:p>
    <w:p w:rsidR="008D2212" w:rsidRDefault="00A41CE0">
      <w:pPr>
        <w:pStyle w:val="Textbody"/>
        <w:ind w:left="480" w:hanging="360"/>
        <w:jc w:val="both"/>
        <w:rPr>
          <w:color w:val="000000"/>
        </w:rPr>
      </w:pPr>
      <w:r>
        <w:rPr>
          <w:color w:val="000000"/>
        </w:rPr>
        <w:t>-         pomoc při podávání jídla a pití,</w:t>
      </w:r>
    </w:p>
    <w:p w:rsidR="008D2212" w:rsidRDefault="00A41CE0">
      <w:pPr>
        <w:pStyle w:val="Textbody"/>
        <w:ind w:left="480" w:hanging="360"/>
        <w:jc w:val="both"/>
        <w:rPr>
          <w:color w:val="000000"/>
        </w:rPr>
      </w:pPr>
      <w:r>
        <w:rPr>
          <w:color w:val="000000"/>
        </w:rPr>
        <w:t>-         pomoc při prostorové orientaci, samotném pohybu ve vnitřním i vnějším prostoru,</w:t>
      </w:r>
    </w:p>
    <w:p w:rsidR="008D2212" w:rsidRDefault="00A41CE0">
      <w:pPr>
        <w:pStyle w:val="Textbody"/>
        <w:jc w:val="both"/>
        <w:rPr>
          <w:color w:val="000000"/>
        </w:rPr>
      </w:pPr>
      <w:r>
        <w:rPr>
          <w:color w:val="000000"/>
        </w:rPr>
        <w:t>pomoc při osobní hygieně nebo poskytnutí podmínek pro osobní hygienu,</w:t>
      </w:r>
    </w:p>
    <w:p w:rsidR="008D2212" w:rsidRDefault="00A41CE0">
      <w:pPr>
        <w:pStyle w:val="Textbody"/>
        <w:ind w:left="480" w:hanging="360"/>
        <w:jc w:val="both"/>
        <w:rPr>
          <w:color w:val="000000"/>
        </w:rPr>
      </w:pPr>
      <w:r>
        <w:rPr>
          <w:color w:val="000000"/>
        </w:rPr>
        <w:lastRenderedPageBreak/>
        <w:t>-         pomoc při úkonech osobní hygieny,</w:t>
      </w:r>
    </w:p>
    <w:p w:rsidR="008D2212" w:rsidRDefault="00A41CE0">
      <w:pPr>
        <w:pStyle w:val="Textbody"/>
        <w:ind w:left="480" w:hanging="360"/>
        <w:jc w:val="both"/>
        <w:rPr>
          <w:color w:val="000000"/>
        </w:rPr>
      </w:pPr>
      <w:r>
        <w:rPr>
          <w:color w:val="000000"/>
        </w:rPr>
        <w:t>-         pomoc při základní péči o vlasy a nehty,</w:t>
      </w:r>
    </w:p>
    <w:p w:rsidR="008D2212" w:rsidRDefault="00A41CE0">
      <w:pPr>
        <w:pStyle w:val="Textbody"/>
        <w:ind w:left="480" w:hanging="360"/>
        <w:jc w:val="both"/>
        <w:rPr>
          <w:color w:val="000000"/>
        </w:rPr>
      </w:pPr>
      <w:r>
        <w:rPr>
          <w:color w:val="000000"/>
        </w:rPr>
        <w:t>-         pomoc při použití WC,</w:t>
      </w:r>
    </w:p>
    <w:p w:rsidR="008D2212" w:rsidRDefault="00A41CE0">
      <w:pPr>
        <w:pStyle w:val="Textbody"/>
        <w:jc w:val="both"/>
        <w:rPr>
          <w:color w:val="000000"/>
        </w:rPr>
      </w:pPr>
      <w:r>
        <w:rPr>
          <w:color w:val="000000"/>
        </w:rPr>
        <w:t>zprostředkování kontaktu se společenským prostředím,</w:t>
      </w:r>
    </w:p>
    <w:p w:rsidR="008D2212" w:rsidRDefault="00A41CE0">
      <w:pPr>
        <w:pStyle w:val="Textbody"/>
        <w:ind w:left="480" w:hanging="360"/>
        <w:jc w:val="both"/>
        <w:rPr>
          <w:color w:val="000000"/>
        </w:rPr>
      </w:pPr>
      <w:r>
        <w:rPr>
          <w:color w:val="000000"/>
        </w:rPr>
        <w:t>-         podpora a pomoc při využívání běžně dostupných služeb a informačních zdrojů,</w:t>
      </w:r>
    </w:p>
    <w:p w:rsidR="008D2212" w:rsidRDefault="00A41CE0">
      <w:pPr>
        <w:pStyle w:val="Textbody"/>
        <w:ind w:left="480" w:hanging="360"/>
        <w:jc w:val="both"/>
        <w:rPr>
          <w:color w:val="000000"/>
        </w:rPr>
      </w:pPr>
      <w:r>
        <w:rPr>
          <w:color w:val="000000"/>
        </w:rPr>
        <w:t>-         pomoc při obnovení nebo upevnění kontaktu s rodinou a pomoc a podpora při dalších aktivitách podporujících sociální začlenění osob,</w:t>
      </w:r>
    </w:p>
    <w:p w:rsidR="008D2212" w:rsidRDefault="00A41CE0">
      <w:pPr>
        <w:pStyle w:val="Textbody"/>
        <w:jc w:val="both"/>
        <w:rPr>
          <w:color w:val="000000"/>
        </w:rPr>
      </w:pPr>
      <w:r>
        <w:rPr>
          <w:color w:val="000000"/>
        </w:rPr>
        <w:t>sociálně terapeutické činnosti,</w:t>
      </w:r>
    </w:p>
    <w:p w:rsidR="008D2212" w:rsidRDefault="00A41CE0">
      <w:pPr>
        <w:pStyle w:val="Textbody"/>
        <w:ind w:left="480" w:hanging="360"/>
        <w:jc w:val="both"/>
        <w:rPr>
          <w:color w:val="000000"/>
        </w:rPr>
      </w:pPr>
      <w:r>
        <w:rPr>
          <w:color w:val="000000"/>
        </w:rPr>
        <w:t>-         socioterapeutické činnosti, jejichž poskytování vede k rozvoji nebo udržení osobních a sociálních schopností a dovedností podporujících sociální začleňování osob,</w:t>
      </w:r>
    </w:p>
    <w:p w:rsidR="008D2212" w:rsidRDefault="00A41CE0">
      <w:pPr>
        <w:pStyle w:val="Textbody"/>
        <w:jc w:val="both"/>
        <w:rPr>
          <w:color w:val="000000"/>
        </w:rPr>
      </w:pPr>
      <w:r>
        <w:rPr>
          <w:color w:val="000000"/>
        </w:rPr>
        <w:t>aktivizační činnosti,</w:t>
      </w:r>
    </w:p>
    <w:p w:rsidR="008D2212" w:rsidRDefault="00A41CE0">
      <w:pPr>
        <w:pStyle w:val="Textbody"/>
        <w:ind w:left="480" w:hanging="360"/>
        <w:jc w:val="both"/>
        <w:rPr>
          <w:color w:val="000000"/>
        </w:rPr>
      </w:pPr>
      <w:r>
        <w:rPr>
          <w:color w:val="000000"/>
        </w:rPr>
        <w:t>-         pomoc při obnovení nebo upevnění kontaktu s přirozeným sociálním prostředím,</w:t>
      </w:r>
    </w:p>
    <w:p w:rsidR="008D2212" w:rsidRDefault="00A41CE0">
      <w:pPr>
        <w:pStyle w:val="Textbody"/>
        <w:ind w:left="480" w:hanging="360"/>
        <w:jc w:val="both"/>
        <w:rPr>
          <w:color w:val="000000"/>
        </w:rPr>
      </w:pPr>
      <w:r>
        <w:rPr>
          <w:color w:val="000000"/>
        </w:rPr>
        <w:t>-         nácvik a upevňování motorických, psychických a sociálních schopností a dovedností,</w:t>
      </w:r>
    </w:p>
    <w:p w:rsidR="008D2212" w:rsidRDefault="00A41CE0">
      <w:pPr>
        <w:pStyle w:val="Textbody"/>
        <w:jc w:val="both"/>
        <w:rPr>
          <w:color w:val="000000"/>
        </w:rPr>
      </w:pPr>
      <w:r>
        <w:rPr>
          <w:color w:val="000000"/>
        </w:rPr>
        <w:t>pomoc při uplatňování práv, oprávněných zájmů a při obstarávání osobních záležitostí.</w:t>
      </w:r>
    </w:p>
    <w:p w:rsidR="008D2212" w:rsidRDefault="00A41CE0">
      <w:pPr>
        <w:pStyle w:val="Textbody"/>
        <w:jc w:val="both"/>
      </w:pPr>
      <w:r>
        <w:rPr>
          <w:color w:val="000000"/>
        </w:rPr>
        <w:t>  -    pomoc při komunikaci vedoucí k uplatňování práv a  oprávněných zájmů,</w:t>
      </w:r>
    </w:p>
    <w:p w:rsidR="008D2212" w:rsidRDefault="00A41CE0">
      <w:pPr>
        <w:pStyle w:val="Textbody"/>
        <w:jc w:val="both"/>
      </w:pPr>
      <w:r>
        <w:t> </w:t>
      </w:r>
    </w:p>
    <w:p w:rsidR="008D2212" w:rsidRDefault="00A41CE0">
      <w:pPr>
        <w:pStyle w:val="Textbody"/>
        <w:jc w:val="both"/>
        <w:rPr>
          <w:color w:val="000000"/>
        </w:rPr>
      </w:pPr>
      <w:r>
        <w:rPr>
          <w:color w:val="000000"/>
        </w:rPr>
        <w:t>Péče je poskytována na základě individuálního plánu uživatele.</w:t>
      </w:r>
    </w:p>
    <w:p w:rsidR="008D2212" w:rsidRDefault="008D2212">
      <w:pPr>
        <w:pStyle w:val="Textbody"/>
        <w:jc w:val="both"/>
        <w:rPr>
          <w:color w:val="000000"/>
        </w:rPr>
      </w:pPr>
    </w:p>
    <w:p w:rsidR="008D2212" w:rsidRDefault="008D2212">
      <w:pPr>
        <w:pStyle w:val="Textbody"/>
        <w:jc w:val="both"/>
      </w:pPr>
    </w:p>
    <w:p w:rsidR="008D2212" w:rsidRDefault="00A41CE0">
      <w:pPr>
        <w:pStyle w:val="Textbody"/>
        <w:jc w:val="center"/>
        <w:rPr>
          <w:b/>
          <w:color w:val="000000"/>
        </w:rPr>
      </w:pPr>
      <w:r>
        <w:rPr>
          <w:b/>
          <w:color w:val="000000"/>
        </w:rPr>
        <w:t>VIII.</w:t>
      </w:r>
    </w:p>
    <w:p w:rsidR="008D2212" w:rsidRDefault="00A41CE0">
      <w:pPr>
        <w:pStyle w:val="Textbody"/>
        <w:jc w:val="center"/>
      </w:pPr>
      <w:r>
        <w:rPr>
          <w:b/>
          <w:color w:val="000000"/>
        </w:rPr>
        <w:t>ZDRAVOTNÍ PÉČE</w:t>
      </w:r>
    </w:p>
    <w:p w:rsidR="008D2212" w:rsidRDefault="00A41CE0">
      <w:pPr>
        <w:pStyle w:val="Textbody"/>
        <w:jc w:val="both"/>
      </w:pPr>
      <w:r>
        <w:rPr>
          <w:color w:val="000000"/>
        </w:rPr>
        <w:tab/>
        <w:t>Klient má možnost ponechat si svého ošetřujícího lékaře. Návštěvy tohoto lékaře si  zajišťuje sám ve spolupráci s rodinou. Písemně ošetřeno.</w:t>
      </w:r>
    </w:p>
    <w:p w:rsidR="008D2212" w:rsidRDefault="008D2212">
      <w:pPr>
        <w:pStyle w:val="Textbody"/>
        <w:jc w:val="both"/>
      </w:pPr>
    </w:p>
    <w:p w:rsidR="008D2212" w:rsidRDefault="00A41CE0">
      <w:pPr>
        <w:pStyle w:val="Textbody"/>
        <w:jc w:val="both"/>
        <w:rPr>
          <w:color w:val="000000"/>
        </w:rPr>
      </w:pPr>
      <w:r>
        <w:rPr>
          <w:color w:val="000000"/>
        </w:rPr>
        <w:tab/>
        <w:t xml:space="preserve">Do </w:t>
      </w:r>
      <w:proofErr w:type="gramStart"/>
      <w:r>
        <w:rPr>
          <w:color w:val="000000"/>
        </w:rPr>
        <w:t>Senior</w:t>
      </w:r>
      <w:proofErr w:type="gramEnd"/>
      <w:r>
        <w:rPr>
          <w:color w:val="000000"/>
        </w:rPr>
        <w:t xml:space="preserve"> centra dochází ústavní lékař 1x týdně a dále dle potřeb. Klient má možnost zaregistrovat se k ústavnímu lékaři – MUDr. Beneš Václav, Jiráskova 640, Opočno 517 73, tel: 494 321 676.</w:t>
      </w:r>
    </w:p>
    <w:p w:rsidR="008D2212" w:rsidRDefault="00A41CE0">
      <w:pPr>
        <w:pStyle w:val="Textbody"/>
        <w:jc w:val="both"/>
        <w:rPr>
          <w:color w:val="000000"/>
        </w:rPr>
      </w:pPr>
      <w:r>
        <w:rPr>
          <w:color w:val="000000"/>
        </w:rPr>
        <w:tab/>
        <w:t>Úraz či náhlou změnu zdravotního stavu oznámí klient službu konající zdravotní sestře, která zařídí řádné ošetření a vyšetření. Službu konající personál sám aktivně zjišťuje a vyhledává, v rámci přímé obslužné péče změny zdravotního stavu u klientů, kteří nejsou schopni tyto změny oznámit.   </w:t>
      </w:r>
    </w:p>
    <w:p w:rsidR="008D2212" w:rsidRDefault="00A41CE0">
      <w:pPr>
        <w:pStyle w:val="Textbody"/>
        <w:jc w:val="both"/>
        <w:rPr>
          <w:color w:val="000000"/>
        </w:rPr>
      </w:pPr>
      <w:r>
        <w:rPr>
          <w:color w:val="000000"/>
        </w:rPr>
        <w:t>Klientovi je též zajištěna péče dalších odborných lékařů.</w:t>
      </w:r>
    </w:p>
    <w:p w:rsidR="008D2212" w:rsidRDefault="00A41CE0">
      <w:pPr>
        <w:pStyle w:val="Textbody"/>
        <w:jc w:val="both"/>
        <w:rPr>
          <w:color w:val="000000"/>
        </w:rPr>
      </w:pPr>
      <w:r>
        <w:rPr>
          <w:color w:val="000000"/>
        </w:rPr>
        <w:tab/>
        <w:t>Na základě doporučení ošetřujícího lékaře a lékařů specialistů poskytovatel podporuje klienta v dodržování užívání předepsaných léků. Předepsané léky si klient hradí ze svých prostředků.</w:t>
      </w:r>
    </w:p>
    <w:p w:rsidR="008D2212" w:rsidRDefault="00A41CE0">
      <w:pPr>
        <w:pStyle w:val="Textbody"/>
        <w:jc w:val="both"/>
        <w:rPr>
          <w:color w:val="000000"/>
        </w:rPr>
      </w:pPr>
      <w:r>
        <w:rPr>
          <w:color w:val="000000"/>
        </w:rPr>
        <w:tab/>
        <w:t>O zdravotním stavu klienta a jeho případných hospitalizacích jsou informovány osoby, které klient k tomuto účelu uvedl (písemně ošetřeno).</w:t>
      </w:r>
    </w:p>
    <w:p w:rsidR="008D2212" w:rsidRDefault="008D2212">
      <w:pPr>
        <w:pStyle w:val="Textbody"/>
        <w:jc w:val="both"/>
        <w:rPr>
          <w:color w:val="000000"/>
        </w:rPr>
      </w:pPr>
    </w:p>
    <w:p w:rsidR="008D2212" w:rsidRDefault="00A41CE0">
      <w:pPr>
        <w:pStyle w:val="Textbody"/>
        <w:jc w:val="center"/>
        <w:rPr>
          <w:b/>
          <w:color w:val="000000"/>
        </w:rPr>
      </w:pPr>
      <w:r>
        <w:rPr>
          <w:b/>
          <w:color w:val="000000"/>
        </w:rPr>
        <w:t>IX.</w:t>
      </w:r>
    </w:p>
    <w:p w:rsidR="008D2212" w:rsidRDefault="00A41CE0">
      <w:pPr>
        <w:pStyle w:val="Textbody"/>
        <w:jc w:val="center"/>
      </w:pPr>
      <w:r>
        <w:rPr>
          <w:b/>
          <w:color w:val="000000"/>
        </w:rPr>
        <w:t>HYGIENA</w:t>
      </w:r>
    </w:p>
    <w:p w:rsidR="008D2212" w:rsidRDefault="00A41CE0">
      <w:pPr>
        <w:pStyle w:val="Textbody"/>
        <w:jc w:val="both"/>
        <w:rPr>
          <w:color w:val="000000"/>
        </w:rPr>
      </w:pPr>
      <w:r>
        <w:rPr>
          <w:color w:val="000000"/>
        </w:rPr>
        <w:tab/>
        <w:t>Klient si osobní hygienu, pokud mu to zdravotní stav dovoluje, provádí sám. V případě potřeby je mu poskytnuta podpora, konkrétní rozsah podpory je uveden v individuálním plánu klienta.</w:t>
      </w:r>
    </w:p>
    <w:p w:rsidR="008D2212" w:rsidRDefault="00A41CE0">
      <w:pPr>
        <w:pStyle w:val="Textbody"/>
        <w:jc w:val="both"/>
        <w:rPr>
          <w:color w:val="000000"/>
        </w:rPr>
      </w:pPr>
      <w:r>
        <w:rPr>
          <w:color w:val="000000"/>
        </w:rPr>
        <w:tab/>
        <w:t>Celková hygiena klienta se provádí jedenkrát týdně a dále dle potřeb, uvedeno v individuálním plánu.</w:t>
      </w:r>
    </w:p>
    <w:p w:rsidR="008D2212" w:rsidRDefault="00A41CE0">
      <w:pPr>
        <w:pStyle w:val="Textbody"/>
        <w:jc w:val="both"/>
        <w:rPr>
          <w:color w:val="000000"/>
        </w:rPr>
      </w:pPr>
      <w:r>
        <w:rPr>
          <w:color w:val="000000"/>
        </w:rPr>
        <w:tab/>
        <w:t>Hygienické potřeby jako je mýdlo a toaletní papír hradí poskytovatel a ostatní hygienické prostředky si klient pořizuje ze svých prostředků.</w:t>
      </w:r>
    </w:p>
    <w:p w:rsidR="008D2212" w:rsidRDefault="00A41CE0">
      <w:pPr>
        <w:pStyle w:val="Textbody"/>
        <w:jc w:val="both"/>
        <w:rPr>
          <w:color w:val="000000"/>
        </w:rPr>
      </w:pPr>
      <w:r>
        <w:rPr>
          <w:color w:val="000000"/>
        </w:rPr>
        <w:tab/>
        <w:t>Při úpravě a stříhání vlasů, péči o nehty a pedikúře má klient možnost využít služeb Senior centra. Bližší informace jsou uvedeny na informačních nástěnkách na jednotlivých patrech.</w:t>
      </w:r>
    </w:p>
    <w:p w:rsidR="008D2212" w:rsidRDefault="00A41CE0">
      <w:pPr>
        <w:pStyle w:val="Textbody"/>
        <w:jc w:val="both"/>
        <w:rPr>
          <w:color w:val="000000"/>
        </w:rPr>
      </w:pPr>
      <w:r>
        <w:rPr>
          <w:color w:val="000000"/>
        </w:rPr>
        <w:tab/>
        <w:t>Osobní prádlo si klient vyměňuje dle potřeby osobně nebo s pomocí ošetřujícího personálu. Znečištěné prádlo odevzdává k vyprání. Lůžkoviny se vyměňují jednou týdně, dále dle potřeby. Praní a žehlení prádla zajišťuje prádelna zařízení, která provádí i drobné opravy prádla a ošacení.</w:t>
      </w:r>
    </w:p>
    <w:p w:rsidR="008D2212" w:rsidRDefault="008D2212">
      <w:pPr>
        <w:pStyle w:val="Textbody"/>
        <w:jc w:val="both"/>
        <w:rPr>
          <w:b/>
          <w:color w:val="000000"/>
        </w:rPr>
      </w:pPr>
    </w:p>
    <w:p w:rsidR="008D2212" w:rsidRDefault="008D2212">
      <w:pPr>
        <w:pStyle w:val="Textbody"/>
        <w:jc w:val="both"/>
        <w:rPr>
          <w:b/>
          <w:color w:val="000000"/>
        </w:rPr>
      </w:pPr>
    </w:p>
    <w:p w:rsidR="008D2212" w:rsidRDefault="00A41CE0">
      <w:pPr>
        <w:pStyle w:val="Textbody"/>
        <w:jc w:val="center"/>
        <w:rPr>
          <w:b/>
          <w:color w:val="000000"/>
        </w:rPr>
      </w:pPr>
      <w:r>
        <w:rPr>
          <w:b/>
          <w:color w:val="000000"/>
        </w:rPr>
        <w:t>X.</w:t>
      </w:r>
    </w:p>
    <w:p w:rsidR="008D2212" w:rsidRDefault="00A41CE0">
      <w:pPr>
        <w:pStyle w:val="Textbody"/>
        <w:jc w:val="center"/>
        <w:rPr>
          <w:b/>
          <w:color w:val="000000"/>
        </w:rPr>
      </w:pPr>
      <w:r>
        <w:rPr>
          <w:b/>
          <w:color w:val="000000"/>
        </w:rPr>
        <w:t xml:space="preserve"> HYGIENA PROSTŘEDÍ</w:t>
      </w:r>
    </w:p>
    <w:p w:rsidR="008D2212" w:rsidRDefault="00A41CE0">
      <w:pPr>
        <w:pStyle w:val="Textbody"/>
        <w:jc w:val="both"/>
      </w:pPr>
      <w:r>
        <w:rPr>
          <w:color w:val="000000"/>
        </w:rPr>
        <w:tab/>
        <w:t>V obývacích místnostech, jídelně, společenské místnosti pro klienty a v ostatních prostorách je udržován pořádek a čistota. Pořádek je udržován i</w:t>
      </w:r>
      <w:r>
        <w:rPr>
          <w:b/>
          <w:bCs/>
          <w:color w:val="000000"/>
        </w:rPr>
        <w:t xml:space="preserve"> </w:t>
      </w:r>
      <w:r>
        <w:rPr>
          <w:color w:val="000000"/>
        </w:rPr>
        <w:t>ve skříních a</w:t>
      </w:r>
      <w:r>
        <w:rPr>
          <w:b/>
          <w:bCs/>
          <w:color w:val="000000"/>
        </w:rPr>
        <w:t xml:space="preserve"> </w:t>
      </w:r>
      <w:r>
        <w:rPr>
          <w:color w:val="000000"/>
        </w:rPr>
        <w:t>jiném nábytku, v nichž nesmějí být ukládány zbytky jídel a odpadky.</w:t>
      </w:r>
      <w:r>
        <w:rPr>
          <w:b/>
          <w:bCs/>
          <w:color w:val="000000"/>
        </w:rPr>
        <w:t xml:space="preserve"> </w:t>
      </w:r>
      <w:r>
        <w:rPr>
          <w:color w:val="000000"/>
        </w:rPr>
        <w:t>Odpadky se ukládají do zvláštních nádob a provádí se likvidace.</w:t>
      </w:r>
    </w:p>
    <w:p w:rsidR="008D2212" w:rsidRDefault="00A41CE0">
      <w:pPr>
        <w:jc w:val="both"/>
      </w:pPr>
      <w:r>
        <w:rPr>
          <w:color w:val="000000"/>
        </w:rPr>
        <w:tab/>
        <w:t>Kouření ve vnitřních prostorách celého zařízení je zakázáno s ohledem na bezpečnost a</w:t>
      </w:r>
      <w:r>
        <w:rPr>
          <w:b/>
          <w:bCs/>
          <w:color w:val="000000"/>
        </w:rPr>
        <w:t xml:space="preserve"> </w:t>
      </w:r>
      <w:r>
        <w:rPr>
          <w:color w:val="000000"/>
        </w:rPr>
        <w:t xml:space="preserve">ochranu zdraví. Kouření je povoleno ve venkovních prostorách. </w:t>
      </w:r>
      <w:r>
        <w:t>Všechny místnosti se pravidelně větrají a běžný úklid se provádí denně.</w:t>
      </w:r>
    </w:p>
    <w:p w:rsidR="008D2212" w:rsidRDefault="008D2212">
      <w:pPr>
        <w:pStyle w:val="Textbody"/>
        <w:jc w:val="both"/>
        <w:rPr>
          <w:b/>
          <w:bCs/>
          <w:color w:val="000000"/>
        </w:rPr>
      </w:pPr>
    </w:p>
    <w:p w:rsidR="008D2212" w:rsidRDefault="008D2212">
      <w:pPr>
        <w:pStyle w:val="Textbody"/>
        <w:jc w:val="both"/>
        <w:rPr>
          <w:b/>
          <w:bCs/>
          <w:color w:val="000000"/>
        </w:rPr>
      </w:pPr>
    </w:p>
    <w:p w:rsidR="008D2212" w:rsidRDefault="00A41CE0">
      <w:pPr>
        <w:pStyle w:val="Textbody"/>
        <w:jc w:val="center"/>
        <w:rPr>
          <w:b/>
          <w:color w:val="000000"/>
        </w:rPr>
      </w:pPr>
      <w:r>
        <w:rPr>
          <w:b/>
          <w:color w:val="000000"/>
        </w:rPr>
        <w:t>XI.</w:t>
      </w:r>
    </w:p>
    <w:p w:rsidR="008D2212" w:rsidRDefault="00A41CE0">
      <w:pPr>
        <w:pStyle w:val="Textbody"/>
        <w:jc w:val="center"/>
        <w:rPr>
          <w:b/>
          <w:color w:val="000000"/>
        </w:rPr>
      </w:pPr>
      <w:r>
        <w:rPr>
          <w:b/>
          <w:color w:val="000000"/>
        </w:rPr>
        <w:t>ÚHRADA POBYTU A VRATKY ZA POBYT MIMO SENIOR CENTRUM</w:t>
      </w:r>
    </w:p>
    <w:p w:rsidR="008D2212" w:rsidRDefault="008D2212">
      <w:pPr>
        <w:pStyle w:val="Textbody"/>
        <w:jc w:val="both"/>
        <w:rPr>
          <w:b/>
          <w:color w:val="000000"/>
        </w:rPr>
      </w:pPr>
    </w:p>
    <w:p w:rsidR="008D2212" w:rsidRDefault="00A41CE0">
      <w:pPr>
        <w:pStyle w:val="Textbody"/>
        <w:jc w:val="both"/>
      </w:pPr>
      <w:r>
        <w:rPr>
          <w:b/>
          <w:color w:val="000000"/>
        </w:rPr>
        <w:tab/>
      </w:r>
      <w:r>
        <w:rPr>
          <w:color w:val="00000A"/>
        </w:rPr>
        <w:t>Úhrada za ubytování a stravu se stanoví tak, že denní úhrada se násobí počtem kalendářních dnů v měsíci. S ohledem na příjem a zachování minimálního zůstatku (15% z příjmu).</w:t>
      </w:r>
    </w:p>
    <w:p w:rsidR="008D2212" w:rsidRDefault="00A41CE0">
      <w:pPr>
        <w:pStyle w:val="Textbody"/>
        <w:jc w:val="both"/>
        <w:rPr>
          <w:color w:val="00000A"/>
        </w:rPr>
      </w:pPr>
      <w:r>
        <w:rPr>
          <w:color w:val="00000A"/>
        </w:rPr>
        <w:tab/>
        <w:t>Klient se zavazuje platit úhradu nejdéle do posledního dne příslušného měsíce, za který má být úhrada zaplacena, následujícím způsobem: uvedeno ve smlouvě.</w:t>
      </w:r>
    </w:p>
    <w:p w:rsidR="008D2212" w:rsidRDefault="00A41CE0">
      <w:pPr>
        <w:pStyle w:val="Textbody"/>
        <w:jc w:val="both"/>
        <w:rPr>
          <w:color w:val="000000"/>
        </w:rPr>
      </w:pPr>
      <w:r>
        <w:rPr>
          <w:color w:val="000000"/>
        </w:rPr>
        <w:tab/>
        <w:t xml:space="preserve">Klient, kterému je přiznán příspěvek na péči dle zákona č. 108/2006 Sb. hradí kromě úhrad také náklady za poskytnutou péči ve výši měsíčního přiznaného příspěvku na péči (§73, </w:t>
      </w:r>
      <w:proofErr w:type="gramStart"/>
      <w:r>
        <w:rPr>
          <w:color w:val="000000"/>
        </w:rPr>
        <w:t>odst.4, zák.</w:t>
      </w:r>
      <w:proofErr w:type="gramEnd"/>
      <w:r>
        <w:rPr>
          <w:color w:val="000000"/>
        </w:rPr>
        <w:t xml:space="preserve"> 108/2006 Sb.).</w:t>
      </w:r>
    </w:p>
    <w:p w:rsidR="008D2212" w:rsidRDefault="00A41CE0">
      <w:pPr>
        <w:pStyle w:val="Textbody"/>
        <w:jc w:val="both"/>
      </w:pPr>
      <w:r>
        <w:rPr>
          <w:rFonts w:ascii="sans-serif" w:hAnsi="sans-serif"/>
          <w:color w:val="000000"/>
          <w:sz w:val="28"/>
        </w:rPr>
        <w:tab/>
      </w:r>
      <w:r>
        <w:rPr>
          <w:color w:val="000000"/>
        </w:rPr>
        <w:t xml:space="preserve">Poskytovatel provádí vratku klientovi zpět za pobyt mimo Senior centrum z důvodu </w:t>
      </w:r>
      <w:r>
        <w:rPr>
          <w:color w:val="000000"/>
        </w:rPr>
        <w:lastRenderedPageBreak/>
        <w:t>hospitalizace nebo za předem oznámený pobyt mimo Senior centrum z důvodu dovolené. Vratka je pouze ve výši hodnot potravin (uvedeno v ceníku). Za předem oznámený pobyt mimo Senior centrum se považuje oznámení ústní, písemné nebo telefonické.</w:t>
      </w:r>
    </w:p>
    <w:p w:rsidR="008D2212" w:rsidRDefault="00A41CE0">
      <w:pPr>
        <w:pStyle w:val="Textbody"/>
        <w:jc w:val="both"/>
        <w:rPr>
          <w:color w:val="000000"/>
        </w:rPr>
      </w:pPr>
      <w:r>
        <w:rPr>
          <w:color w:val="000000"/>
        </w:rPr>
        <w:tab/>
        <w:t>Za předem neoznámenou dobu pobytu mimo Senior centrum klient ztrácí nárok na náhradu zaplacené úhrady.</w:t>
      </w:r>
    </w:p>
    <w:p w:rsidR="008D2212" w:rsidRDefault="008D2212">
      <w:pPr>
        <w:pStyle w:val="Textbody"/>
        <w:jc w:val="both"/>
        <w:rPr>
          <w:color w:val="000000"/>
        </w:rPr>
      </w:pPr>
    </w:p>
    <w:p w:rsidR="008D2212" w:rsidRDefault="008D2212">
      <w:pPr>
        <w:pStyle w:val="Textbody"/>
        <w:jc w:val="both"/>
        <w:rPr>
          <w:color w:val="000000"/>
        </w:rPr>
      </w:pPr>
    </w:p>
    <w:p w:rsidR="008D2212" w:rsidRDefault="00A41CE0">
      <w:pPr>
        <w:pStyle w:val="Textbody"/>
        <w:jc w:val="center"/>
        <w:rPr>
          <w:b/>
          <w:color w:val="000000"/>
        </w:rPr>
      </w:pPr>
      <w:r>
        <w:rPr>
          <w:b/>
          <w:color w:val="000000"/>
        </w:rPr>
        <w:t>XII.</w:t>
      </w:r>
    </w:p>
    <w:p w:rsidR="008D2212" w:rsidRDefault="00A41CE0">
      <w:pPr>
        <w:pStyle w:val="Textbody"/>
        <w:jc w:val="center"/>
      </w:pPr>
      <w:r>
        <w:rPr>
          <w:b/>
          <w:color w:val="000000"/>
        </w:rPr>
        <w:t>FAKULTATIVNÍ ČINNOSTI</w:t>
      </w:r>
    </w:p>
    <w:p w:rsidR="008D2212" w:rsidRDefault="00A41CE0">
      <w:pPr>
        <w:pStyle w:val="Textbody"/>
        <w:jc w:val="both"/>
        <w:rPr>
          <w:color w:val="000000"/>
        </w:rPr>
      </w:pPr>
      <w:r>
        <w:rPr>
          <w:color w:val="000000"/>
        </w:rPr>
        <w:tab/>
        <w:t>Činnosti poskytované nad rámec základních činností, kterými jsou poskytnutí ubytování, stravování a péče podle zákona č. 108/2006 Sb.</w:t>
      </w:r>
    </w:p>
    <w:p w:rsidR="008D2212" w:rsidRDefault="008D2212">
      <w:pPr>
        <w:pStyle w:val="Textbody"/>
        <w:jc w:val="both"/>
        <w:rPr>
          <w:color w:val="000000"/>
        </w:rPr>
      </w:pPr>
    </w:p>
    <w:p w:rsidR="008D2212" w:rsidRDefault="00A41CE0">
      <w:pPr>
        <w:pStyle w:val="Textbody"/>
        <w:numPr>
          <w:ilvl w:val="0"/>
          <w:numId w:val="3"/>
        </w:numPr>
        <w:jc w:val="both"/>
        <w:rPr>
          <w:color w:val="000000"/>
        </w:rPr>
      </w:pPr>
      <w:r>
        <w:rPr>
          <w:color w:val="000000"/>
        </w:rPr>
        <w:t xml:space="preserve">telefon (kancelář) </w:t>
      </w:r>
      <w:proofErr w:type="gramStart"/>
      <w:r>
        <w:rPr>
          <w:color w:val="000000"/>
        </w:rPr>
        <w:t>…................................5,</w:t>
      </w:r>
      <w:proofErr w:type="gramEnd"/>
      <w:r>
        <w:rPr>
          <w:color w:val="000000"/>
        </w:rPr>
        <w:t>-Kč/min.</w:t>
      </w:r>
    </w:p>
    <w:p w:rsidR="008D2212" w:rsidRDefault="00A41CE0">
      <w:pPr>
        <w:pStyle w:val="Textbody"/>
        <w:numPr>
          <w:ilvl w:val="0"/>
          <w:numId w:val="3"/>
        </w:numPr>
        <w:jc w:val="both"/>
        <w:rPr>
          <w:color w:val="000000"/>
        </w:rPr>
      </w:pPr>
      <w:r>
        <w:rPr>
          <w:color w:val="000000"/>
        </w:rPr>
        <w:t xml:space="preserve">kopírování, skenován, tisk </w:t>
      </w:r>
      <w:proofErr w:type="gramStart"/>
      <w:r>
        <w:rPr>
          <w:color w:val="000000"/>
        </w:rPr>
        <w:t>…..................2,</w:t>
      </w:r>
      <w:proofErr w:type="gramEnd"/>
      <w:r>
        <w:rPr>
          <w:color w:val="000000"/>
        </w:rPr>
        <w:t>-Kč/list</w:t>
      </w:r>
    </w:p>
    <w:p w:rsidR="008D2212" w:rsidRDefault="00A41CE0">
      <w:pPr>
        <w:pStyle w:val="Textbody"/>
        <w:numPr>
          <w:ilvl w:val="0"/>
          <w:numId w:val="3"/>
        </w:numPr>
        <w:jc w:val="both"/>
        <w:rPr>
          <w:color w:val="000000"/>
        </w:rPr>
      </w:pPr>
      <w:r>
        <w:rPr>
          <w:color w:val="000000"/>
        </w:rPr>
        <w:t xml:space="preserve">vířivka </w:t>
      </w:r>
      <w:proofErr w:type="gramStart"/>
      <w:r>
        <w:rPr>
          <w:color w:val="000000"/>
        </w:rPr>
        <w:t>….................................................200,</w:t>
      </w:r>
      <w:proofErr w:type="gramEnd"/>
      <w:r>
        <w:rPr>
          <w:color w:val="000000"/>
        </w:rPr>
        <w:t>-Kč/hod</w:t>
      </w:r>
    </w:p>
    <w:p w:rsidR="008D2212" w:rsidRDefault="00A41CE0">
      <w:pPr>
        <w:pStyle w:val="Textbody"/>
        <w:numPr>
          <w:ilvl w:val="0"/>
          <w:numId w:val="3"/>
        </w:numPr>
        <w:jc w:val="both"/>
        <w:rPr>
          <w:color w:val="000000"/>
        </w:rPr>
      </w:pPr>
      <w:r>
        <w:rPr>
          <w:color w:val="000000"/>
        </w:rPr>
        <w:t xml:space="preserve">cena za 1 km služebním vozidlem </w:t>
      </w:r>
      <w:proofErr w:type="gramStart"/>
      <w:r>
        <w:rPr>
          <w:color w:val="000000"/>
        </w:rPr>
        <w:t>…......15,</w:t>
      </w:r>
      <w:proofErr w:type="gramEnd"/>
      <w:r>
        <w:rPr>
          <w:color w:val="000000"/>
        </w:rPr>
        <w:t>-Kč/km</w:t>
      </w:r>
    </w:p>
    <w:p w:rsidR="008D2212" w:rsidRDefault="00A41CE0">
      <w:pPr>
        <w:pStyle w:val="Textbody"/>
        <w:numPr>
          <w:ilvl w:val="0"/>
          <w:numId w:val="3"/>
        </w:numPr>
        <w:jc w:val="both"/>
        <w:rPr>
          <w:color w:val="000000"/>
        </w:rPr>
      </w:pPr>
      <w:r>
        <w:rPr>
          <w:color w:val="000000"/>
        </w:rPr>
        <w:t xml:space="preserve">přípojka k internetu </w:t>
      </w:r>
      <w:proofErr w:type="gramStart"/>
      <w:r>
        <w:rPr>
          <w:color w:val="000000"/>
        </w:rPr>
        <w:t>….............................300,</w:t>
      </w:r>
      <w:proofErr w:type="gramEnd"/>
      <w:r>
        <w:rPr>
          <w:color w:val="000000"/>
        </w:rPr>
        <w:t>- Kč/měsíc</w:t>
      </w:r>
    </w:p>
    <w:p w:rsidR="008D2212" w:rsidRDefault="008D2212">
      <w:pPr>
        <w:pStyle w:val="Textbody"/>
        <w:jc w:val="both"/>
        <w:rPr>
          <w:color w:val="000000"/>
        </w:rPr>
      </w:pPr>
    </w:p>
    <w:p w:rsidR="008D2212" w:rsidRDefault="008D2212">
      <w:pPr>
        <w:pStyle w:val="Textbody"/>
        <w:jc w:val="both"/>
        <w:rPr>
          <w:color w:val="000000"/>
        </w:rPr>
      </w:pPr>
    </w:p>
    <w:p w:rsidR="008D2212" w:rsidRDefault="00A41CE0">
      <w:pPr>
        <w:pStyle w:val="Textbody"/>
        <w:jc w:val="center"/>
        <w:rPr>
          <w:b/>
          <w:color w:val="000000"/>
        </w:rPr>
      </w:pPr>
      <w:r>
        <w:rPr>
          <w:b/>
          <w:color w:val="000000"/>
        </w:rPr>
        <w:t>XIII.</w:t>
      </w:r>
    </w:p>
    <w:p w:rsidR="008D2212" w:rsidRDefault="00A41CE0">
      <w:pPr>
        <w:pStyle w:val="Textbody"/>
        <w:jc w:val="center"/>
      </w:pPr>
      <w:r>
        <w:rPr>
          <w:b/>
          <w:color w:val="000000"/>
        </w:rPr>
        <w:t>NÁVŠTĚVY</w:t>
      </w:r>
    </w:p>
    <w:p w:rsidR="008D2212" w:rsidRDefault="00A41CE0">
      <w:pPr>
        <w:pStyle w:val="Textbody"/>
        <w:jc w:val="both"/>
      </w:pPr>
      <w:r>
        <w:rPr>
          <w:color w:val="000000"/>
        </w:rPr>
        <w:tab/>
        <w:t>Klient může přijímat návštěvy na pokoji, společenskou místnost nebo jídelnu, respektuje přitom</w:t>
      </w:r>
      <w:r>
        <w:rPr>
          <w:color w:val="FF0000"/>
        </w:rPr>
        <w:t xml:space="preserve"> </w:t>
      </w:r>
      <w:r>
        <w:rPr>
          <w:color w:val="000000"/>
        </w:rPr>
        <w:t>soukromí ostatních spolubydlících. Klient může s návštěvníky využít ke společnému posezení jídelnu, chodby, společenskou místnost, zahradu Senior centra. Návštěvníci mohou rodinné příslušníky v </w:t>
      </w:r>
      <w:proofErr w:type="gramStart"/>
      <w:r>
        <w:rPr>
          <w:color w:val="000000"/>
        </w:rPr>
        <w:t>Senior</w:t>
      </w:r>
      <w:proofErr w:type="gramEnd"/>
      <w:r>
        <w:rPr>
          <w:color w:val="000000"/>
        </w:rPr>
        <w:t xml:space="preserve"> centru navštěvovat kdykoli v denní době.</w:t>
      </w:r>
    </w:p>
    <w:p w:rsidR="008D2212" w:rsidRDefault="00A41CE0">
      <w:pPr>
        <w:pStyle w:val="Textbody"/>
        <w:jc w:val="both"/>
      </w:pPr>
      <w:r>
        <w:rPr>
          <w:color w:val="000000"/>
        </w:rPr>
        <w:t> Poskytovatelem doporučená doba návštěv v zařízení je:</w:t>
      </w:r>
    </w:p>
    <w:p w:rsidR="008D2212" w:rsidRDefault="00A41CE0">
      <w:pPr>
        <w:pStyle w:val="Textbody"/>
        <w:jc w:val="both"/>
      </w:pPr>
      <w:r>
        <w:rPr>
          <w:b/>
          <w:color w:val="000000"/>
        </w:rPr>
        <w:t>7,00- 21,00 hod.</w:t>
      </w:r>
    </w:p>
    <w:p w:rsidR="008D2212" w:rsidRDefault="008D2212">
      <w:pPr>
        <w:pStyle w:val="Textbody"/>
        <w:jc w:val="both"/>
      </w:pPr>
    </w:p>
    <w:p w:rsidR="008D2212" w:rsidRDefault="00A41CE0">
      <w:pPr>
        <w:pStyle w:val="Textbody"/>
        <w:jc w:val="both"/>
        <w:rPr>
          <w:color w:val="000000"/>
        </w:rPr>
      </w:pPr>
      <w:r>
        <w:rPr>
          <w:color w:val="000000"/>
        </w:rPr>
        <w:tab/>
        <w:t>Návštěvy se hlásí u denní služby, na sesterně. Poskytovatel neposkytuje návštěvám stravu ani ubytování. Při mimořádných událostech (např. chřipková epidemie) mohou být návštěvy zakázány.</w:t>
      </w:r>
    </w:p>
    <w:p w:rsidR="008D2212" w:rsidRDefault="00A41CE0">
      <w:pPr>
        <w:pStyle w:val="Textbody"/>
        <w:jc w:val="both"/>
      </w:pPr>
      <w:r>
        <w:t> </w:t>
      </w:r>
    </w:p>
    <w:p w:rsidR="008D2212" w:rsidRDefault="00A41CE0">
      <w:pPr>
        <w:pStyle w:val="Textbody"/>
        <w:jc w:val="center"/>
        <w:rPr>
          <w:b/>
          <w:color w:val="000000"/>
        </w:rPr>
      </w:pPr>
      <w:r>
        <w:rPr>
          <w:b/>
          <w:color w:val="000000"/>
        </w:rPr>
        <w:t>XIV.</w:t>
      </w:r>
    </w:p>
    <w:p w:rsidR="008D2212" w:rsidRDefault="00A41CE0">
      <w:pPr>
        <w:pStyle w:val="Textbody"/>
        <w:jc w:val="center"/>
      </w:pPr>
      <w:r>
        <w:rPr>
          <w:b/>
          <w:color w:val="000000"/>
        </w:rPr>
        <w:t>OPUŠTĚNÍ ZAŘÍZENÍ</w:t>
      </w:r>
    </w:p>
    <w:p w:rsidR="008D2212" w:rsidRDefault="00A41CE0">
      <w:pPr>
        <w:pStyle w:val="Textbody"/>
        <w:jc w:val="both"/>
        <w:rPr>
          <w:color w:val="000000"/>
        </w:rPr>
      </w:pPr>
      <w:r>
        <w:rPr>
          <w:color w:val="000000"/>
        </w:rPr>
        <w:tab/>
        <w:t xml:space="preserve">Senior centrum je otevřené zařízení, které se v zájmu  bezpečnosti klientů zavírá v noční době od 21,30 hodin do 5,00 hodin ráno. Klient se může v určených prostorách zařízení volně pohybovat, procházet se, konverzovat, udržovat přátelské vztahy s dalšími uživateli služeb Senior </w:t>
      </w:r>
      <w:r>
        <w:rPr>
          <w:color w:val="000000"/>
        </w:rPr>
        <w:lastRenderedPageBreak/>
        <w:t>centra při organizovaných společných aktivitách i ve svém volnu. Odchod mimo budovu je doporučeno nahlásit službu konajícímu personálu, včetně pravděpodobné doby návratu. Pokud plánuje návrat do domova po 21. hodině, je doporučeno nahlásit tuto skutečnost personálu.</w:t>
      </w:r>
    </w:p>
    <w:p w:rsidR="008D2212" w:rsidRDefault="00A41CE0">
      <w:pPr>
        <w:pStyle w:val="Textbody"/>
        <w:jc w:val="both"/>
        <w:rPr>
          <w:color w:val="000000"/>
        </w:rPr>
      </w:pPr>
      <w:r>
        <w:rPr>
          <w:color w:val="000000"/>
        </w:rPr>
        <w:tab/>
        <w:t>Službu konající personál uživateli nedoporučí vycházku, je-li ohrožena jeho bezpečnost např. nemocí, epidemií, nepřízní počasí, náledím…atd.</w:t>
      </w:r>
    </w:p>
    <w:p w:rsidR="008D2212" w:rsidRDefault="00A41CE0">
      <w:pPr>
        <w:pStyle w:val="Textbody"/>
        <w:jc w:val="both"/>
        <w:rPr>
          <w:color w:val="000000"/>
        </w:rPr>
      </w:pPr>
      <w:r>
        <w:rPr>
          <w:color w:val="000000"/>
        </w:rPr>
        <w:tab/>
        <w:t>Službu konající personál nedoporučí vycházku také klientovi, který momentálně nemá dostatek vhodného oblečení vzhledem k povětrnostním podmínkám a hrozilo by mu např. uklouznutí, prochladnutí apod. </w:t>
      </w:r>
    </w:p>
    <w:p w:rsidR="008D2212" w:rsidRDefault="00A41CE0">
      <w:pPr>
        <w:pStyle w:val="Textbody"/>
        <w:jc w:val="both"/>
        <w:rPr>
          <w:color w:val="000000"/>
        </w:rPr>
      </w:pPr>
      <w:r>
        <w:rPr>
          <w:color w:val="000000"/>
        </w:rPr>
        <w:tab/>
        <w:t>Klientovi, který nezvládne volný pohyb mimo zařízení sám, je na základě individuálního plánu poskytnuta asistence personálu.  </w:t>
      </w:r>
    </w:p>
    <w:p w:rsidR="008D2212" w:rsidRDefault="008D2212">
      <w:pPr>
        <w:pStyle w:val="Textbody"/>
        <w:jc w:val="both"/>
        <w:rPr>
          <w:color w:val="000000"/>
        </w:rPr>
      </w:pPr>
    </w:p>
    <w:p w:rsidR="008D2212" w:rsidRDefault="008D2212">
      <w:pPr>
        <w:pStyle w:val="Textbody"/>
        <w:jc w:val="both"/>
        <w:rPr>
          <w:color w:val="000000"/>
        </w:rPr>
      </w:pPr>
    </w:p>
    <w:p w:rsidR="008D2212" w:rsidRDefault="00A41CE0">
      <w:pPr>
        <w:pStyle w:val="Textbody"/>
        <w:jc w:val="center"/>
        <w:rPr>
          <w:b/>
          <w:color w:val="000000"/>
        </w:rPr>
      </w:pPr>
      <w:r>
        <w:rPr>
          <w:b/>
          <w:color w:val="000000"/>
        </w:rPr>
        <w:t>XV.</w:t>
      </w:r>
    </w:p>
    <w:p w:rsidR="008D2212" w:rsidRDefault="00A41CE0">
      <w:pPr>
        <w:pStyle w:val="Textbody"/>
        <w:jc w:val="center"/>
      </w:pPr>
      <w:r>
        <w:rPr>
          <w:b/>
          <w:color w:val="000000"/>
        </w:rPr>
        <w:t>NOČNÍ KLID</w:t>
      </w:r>
    </w:p>
    <w:p w:rsidR="008D2212" w:rsidRDefault="00A41CE0">
      <w:pPr>
        <w:pStyle w:val="Textbody"/>
        <w:jc w:val="both"/>
        <w:rPr>
          <w:color w:val="000000"/>
        </w:rPr>
      </w:pPr>
      <w:r>
        <w:rPr>
          <w:color w:val="000000"/>
        </w:rPr>
        <w:t>Doba nočního klidu je stanovena v době od 22.00 hod do 6.00 hod.</w:t>
      </w:r>
    </w:p>
    <w:p w:rsidR="008D2212" w:rsidRDefault="00A41CE0">
      <w:pPr>
        <w:pStyle w:val="Textbody"/>
        <w:jc w:val="both"/>
        <w:rPr>
          <w:color w:val="000000"/>
        </w:rPr>
      </w:pPr>
      <w:r>
        <w:rPr>
          <w:color w:val="000000"/>
        </w:rPr>
        <w:tab/>
        <w:t>V době nočního klidu nejsou klienti rušeni, výjimkou je nutnost podávání léků, nutnost poskytnutí lékařské nebo ošetřovatelské péče.</w:t>
      </w:r>
    </w:p>
    <w:p w:rsidR="008D2212" w:rsidRDefault="00A41CE0">
      <w:pPr>
        <w:pStyle w:val="Textbody"/>
        <w:jc w:val="both"/>
        <w:rPr>
          <w:color w:val="000000"/>
        </w:rPr>
      </w:pPr>
      <w:r>
        <w:rPr>
          <w:color w:val="000000"/>
        </w:rPr>
        <w:tab/>
        <w:t>Poslouchání rádia nebo sledování televize v době nočního klidu na více lůžkových pokojích je možné po dohodě spolubydlících.</w:t>
      </w:r>
    </w:p>
    <w:p w:rsidR="008D2212" w:rsidRDefault="00A41CE0">
      <w:pPr>
        <w:pStyle w:val="Textbody"/>
        <w:jc w:val="both"/>
      </w:pPr>
      <w:r>
        <w:rPr>
          <w:color w:val="000000"/>
        </w:rPr>
        <w:tab/>
        <w:t>Ve společných prostorách mohou klienti po dohodě s poskytovatelem sledovat vysílání televize či poslouchat rádio v přiměřené hlasitosti neomezeně.</w:t>
      </w:r>
    </w:p>
    <w:p w:rsidR="008D2212" w:rsidRDefault="008D2212">
      <w:pPr>
        <w:pStyle w:val="Textbody"/>
        <w:jc w:val="both"/>
        <w:rPr>
          <w:color w:val="000000"/>
          <w:u w:val="single"/>
        </w:rPr>
      </w:pPr>
    </w:p>
    <w:p w:rsidR="008D2212" w:rsidRDefault="008D2212">
      <w:pPr>
        <w:pStyle w:val="Textbody"/>
        <w:jc w:val="both"/>
        <w:rPr>
          <w:color w:val="000000"/>
        </w:rPr>
      </w:pPr>
    </w:p>
    <w:p w:rsidR="008D2212" w:rsidRDefault="00A41CE0">
      <w:pPr>
        <w:pStyle w:val="Textbody"/>
        <w:jc w:val="center"/>
        <w:rPr>
          <w:b/>
          <w:color w:val="000000"/>
        </w:rPr>
      </w:pPr>
      <w:r>
        <w:rPr>
          <w:b/>
          <w:color w:val="000000"/>
        </w:rPr>
        <w:t>XVI.</w:t>
      </w:r>
    </w:p>
    <w:p w:rsidR="008D2212" w:rsidRDefault="00A41CE0">
      <w:pPr>
        <w:pStyle w:val="Textbody"/>
        <w:jc w:val="center"/>
      </w:pPr>
      <w:r>
        <w:rPr>
          <w:b/>
          <w:color w:val="000000"/>
        </w:rPr>
        <w:t>ZÁKLADNÍ POVINNOSTI ZE STRANY KLIENTA A DOBRÝCH MRAVŮ ZE STRANY KLIENTA</w:t>
      </w:r>
    </w:p>
    <w:p w:rsidR="008D2212" w:rsidRDefault="00A41CE0">
      <w:pPr>
        <w:pStyle w:val="Textbody"/>
        <w:jc w:val="both"/>
        <w:rPr>
          <w:color w:val="000000"/>
        </w:rPr>
      </w:pPr>
      <w:r>
        <w:rPr>
          <w:color w:val="000000"/>
        </w:rPr>
        <w:tab/>
        <w:t>Platit úhradu za bydlení a stravu, případně částku ve výši přiznaného příspěvku na péči v termínu způsobem daným ve smlouvě.</w:t>
      </w:r>
    </w:p>
    <w:p w:rsidR="008D2212" w:rsidRDefault="00A41CE0">
      <w:pPr>
        <w:pStyle w:val="Textbody"/>
        <w:jc w:val="both"/>
        <w:rPr>
          <w:color w:val="000000"/>
        </w:rPr>
      </w:pPr>
      <w:r>
        <w:rPr>
          <w:color w:val="000000"/>
        </w:rPr>
        <w:tab/>
        <w:t>Nevnášet do domova nebezpečné látky a předměty a umožnit službu konajícímu personálu prohlídku svých osobních věcí v případě podezření na vnášení výše uvedených látek a předmětů do zařízení. Zjištěné nebezpečné látky a předměty výše uvedené budou bez náhrady odebrány.</w:t>
      </w:r>
    </w:p>
    <w:p w:rsidR="008D2212" w:rsidRDefault="00A41CE0">
      <w:pPr>
        <w:pStyle w:val="Textbody"/>
        <w:jc w:val="both"/>
        <w:rPr>
          <w:color w:val="000000"/>
        </w:rPr>
      </w:pPr>
      <w:r>
        <w:rPr>
          <w:color w:val="000000"/>
        </w:rPr>
        <w:tab/>
        <w:t>Kouřit pouze ve venkovních prostorách.</w:t>
      </w:r>
    </w:p>
    <w:p w:rsidR="008D2212" w:rsidRDefault="00A41CE0">
      <w:pPr>
        <w:pStyle w:val="Textbody"/>
        <w:jc w:val="both"/>
        <w:rPr>
          <w:color w:val="000000"/>
        </w:rPr>
      </w:pPr>
      <w:r>
        <w:rPr>
          <w:color w:val="000000"/>
        </w:rPr>
        <w:tab/>
        <w:t>Dbát na osobní hygienu a osobní věci udržovat v čistotě. Udržovat čistotu a pořádek na pokojích a v ostatních prostorách.</w:t>
      </w:r>
    </w:p>
    <w:p w:rsidR="008D2212" w:rsidRDefault="00A41CE0">
      <w:pPr>
        <w:pStyle w:val="Textbody"/>
        <w:jc w:val="both"/>
      </w:pPr>
      <w:r>
        <w:rPr>
          <w:rFonts w:ascii="Symbol" w:hAnsi="Symbol"/>
          <w:color w:val="000000"/>
        </w:rPr>
        <w:tab/>
      </w:r>
      <w:r>
        <w:rPr>
          <w:color w:val="000000"/>
        </w:rPr>
        <w:t>Ke všem osobám - klientům i personálu zařízení se chová slušně, zdvořile, zdrží se agresivních a výbušných projevů v chování a jednání. Svým chováním neomezuje  práva spolu ubytovaných na pokoji ani práva ostatních osob zařízení. Poskytovatel může smlouvu vypovědět, jestliže klient opakovaně fyzicky napadá zaměstnance nebo ostatní klienty v </w:t>
      </w:r>
      <w:proofErr w:type="gramStart"/>
      <w:r>
        <w:rPr>
          <w:color w:val="000000"/>
        </w:rPr>
        <w:t>Senior</w:t>
      </w:r>
      <w:proofErr w:type="gramEnd"/>
      <w:r>
        <w:rPr>
          <w:color w:val="000000"/>
        </w:rPr>
        <w:t xml:space="preserve"> centru. Po prvním porušení Podmínek pro poskytnutí služeb je klient poskytovatelem písemně napomenut, po </w:t>
      </w:r>
      <w:r>
        <w:rPr>
          <w:color w:val="000000"/>
        </w:rPr>
        <w:lastRenderedPageBreak/>
        <w:t>druhém porušení je klient poskytovatelem opět písemně napomenut a po třetím porušení mu poskytovatel předá písemně výpověď ze smlouvy.</w:t>
      </w:r>
    </w:p>
    <w:p w:rsidR="008D2212" w:rsidRDefault="00A41CE0">
      <w:pPr>
        <w:pStyle w:val="Textbody"/>
        <w:jc w:val="both"/>
      </w:pPr>
      <w:r>
        <w:rPr>
          <w:rFonts w:ascii="Symbol" w:hAnsi="Symbol"/>
          <w:color w:val="000000"/>
        </w:rPr>
        <w:tab/>
      </w:r>
      <w:r>
        <w:rPr>
          <w:color w:val="000000"/>
        </w:rPr>
        <w:t>Řádně zacházet s věcmi svěřenými poskytovatelem do užívání. V prostorách nesmí bez souhlasu poskytovatele provádět žádné změny (např. stěhování nábytku). Klient odpovídá za vzniklé škody na majetku poskytovatele nebo ostatních klientů, které způsobil svým svévolným jednáním. Poskytovatel vyhodnotí, zda je klient schopen posoudit následky svého jednání. Poskytovatel může smlouvu vypovědět, jestliže klient opakovaně ničí majetek poskytovatele nebo ostatních klientů v zařízení. Pokud klient způsobí škodu na majetku poskytovatele nebo ostatních klientů, bude s ním sepsán zápis, ve kterém je vyčíslena vzniklá škoda. Vyčíslené náklady na opravu majetku, popř. na zakoupení nového majetku hradí klient z vlastních příjmů.</w:t>
      </w:r>
    </w:p>
    <w:p w:rsidR="008D2212" w:rsidRDefault="00A41CE0">
      <w:pPr>
        <w:pStyle w:val="Textbody"/>
        <w:jc w:val="both"/>
        <w:rPr>
          <w:color w:val="000000"/>
        </w:rPr>
      </w:pPr>
      <w:r>
        <w:rPr>
          <w:color w:val="000000"/>
        </w:rPr>
        <w:tab/>
        <w:t>Nepoužívat na pokoji vlastní vařiče a jiné elektrické spotřebiče. Po dohodě s poskytovatelem je možné používat svůj vysoušeč vlasů, elektrický holicí strojek, radiopřijímač a rychlovarnou konvici. V případě používání elektrických spotřebičů je uživatel povinen si na své náklady zajistit jejich revizi.</w:t>
      </w:r>
    </w:p>
    <w:p w:rsidR="008D2212" w:rsidRDefault="00A41CE0">
      <w:pPr>
        <w:pStyle w:val="Textbody"/>
        <w:jc w:val="both"/>
      </w:pPr>
      <w:r>
        <w:rPr>
          <w:rFonts w:ascii="Symbol" w:hAnsi="Symbol"/>
          <w:color w:val="000000"/>
        </w:rPr>
        <w:tab/>
      </w:r>
      <w:r>
        <w:rPr>
          <w:color w:val="000000"/>
        </w:rPr>
        <w:t>Dodržovat bezpečnost a požární řád. V případě vzniku požáru nebo jiné mimořádné události se řídit pokyny personálu.</w:t>
      </w:r>
    </w:p>
    <w:p w:rsidR="008D2212" w:rsidRDefault="008D2212">
      <w:pPr>
        <w:pStyle w:val="Textbody"/>
        <w:jc w:val="both"/>
        <w:rPr>
          <w:color w:val="000000"/>
        </w:rPr>
      </w:pPr>
    </w:p>
    <w:p w:rsidR="008D2212" w:rsidRDefault="008D2212">
      <w:pPr>
        <w:pStyle w:val="Textbody"/>
        <w:jc w:val="both"/>
        <w:rPr>
          <w:color w:val="000000"/>
        </w:rPr>
      </w:pPr>
    </w:p>
    <w:p w:rsidR="008D2212" w:rsidRDefault="00A41CE0">
      <w:pPr>
        <w:pStyle w:val="Textbody"/>
        <w:jc w:val="center"/>
      </w:pPr>
      <w:r>
        <w:rPr>
          <w:b/>
          <w:color w:val="000000"/>
        </w:rPr>
        <w:t>XVII</w:t>
      </w:r>
      <w:r>
        <w:rPr>
          <w:color w:val="000000"/>
        </w:rPr>
        <w:t>.</w:t>
      </w:r>
    </w:p>
    <w:p w:rsidR="008D2212" w:rsidRDefault="00A41CE0">
      <w:pPr>
        <w:pStyle w:val="Textbody"/>
        <w:jc w:val="center"/>
      </w:pPr>
      <w:r>
        <w:rPr>
          <w:b/>
          <w:color w:val="000000"/>
        </w:rPr>
        <w:t>UKONČENÍ POBYTU</w:t>
      </w:r>
    </w:p>
    <w:p w:rsidR="008D2212" w:rsidRDefault="00A41CE0">
      <w:pPr>
        <w:pStyle w:val="Textbody"/>
        <w:jc w:val="both"/>
        <w:rPr>
          <w:color w:val="000000"/>
        </w:rPr>
      </w:pPr>
      <w:r>
        <w:rPr>
          <w:color w:val="000000"/>
        </w:rPr>
        <w:tab/>
      </w:r>
    </w:p>
    <w:p w:rsidR="008D2212" w:rsidRDefault="00A41CE0">
      <w:pPr>
        <w:pStyle w:val="Textbody"/>
        <w:jc w:val="both"/>
        <w:rPr>
          <w:color w:val="00000A"/>
        </w:rPr>
      </w:pPr>
      <w:r>
        <w:rPr>
          <w:color w:val="00000A"/>
        </w:rPr>
        <w:t>1.     Klient může tuto smlouvu vypovědět bez udání důvodu. Výpovědní lhůta pro výpověď uživatelem činí 1 měsíc a počíná běžet prvním dnem následujícího měsíce po doručení písemné výpovědi poskytovateli. Při nedodržení výpovědní lhůty, je klient povinen poskytovateli doplatit dle kalendářního měsíce za lůžko, tj. 210,- Kč/den. Výjimkou je zhoršení zdravotního stavu klienta (hospitalizace).</w:t>
      </w:r>
    </w:p>
    <w:p w:rsidR="008D2212" w:rsidRDefault="008D2212">
      <w:pPr>
        <w:pStyle w:val="Textbody"/>
        <w:jc w:val="both"/>
      </w:pPr>
    </w:p>
    <w:p w:rsidR="008D2212" w:rsidRDefault="00A41CE0">
      <w:pPr>
        <w:pStyle w:val="Textbody"/>
        <w:jc w:val="both"/>
        <w:rPr>
          <w:color w:val="00000A"/>
        </w:rPr>
      </w:pPr>
      <w:r>
        <w:rPr>
          <w:color w:val="00000A"/>
        </w:rPr>
        <w:t>2.     Poskytovatel je oprávněn tuto smlouvu vypovědět za závažné a hrubé porušení této smlouvy, která jsou uvedena v odstavci 3. Před výpovědí musí být uživatel upozorněn na závažné a hrubé porušení této smlouvy a poskytnuta mu lhůta pro zjednání nápravy.</w:t>
      </w:r>
    </w:p>
    <w:p w:rsidR="008D2212" w:rsidRDefault="008D2212">
      <w:pPr>
        <w:pStyle w:val="Textbody"/>
        <w:jc w:val="both"/>
        <w:rPr>
          <w:color w:val="00000A"/>
        </w:rPr>
      </w:pPr>
    </w:p>
    <w:p w:rsidR="008D2212" w:rsidRDefault="00A41CE0">
      <w:pPr>
        <w:pStyle w:val="Textbody"/>
        <w:jc w:val="both"/>
      </w:pPr>
      <w:r>
        <w:rPr>
          <w:color w:val="00000A"/>
        </w:rPr>
        <w:t>3.     Za závažné a hrubé porušení této smlouvy se považuje</w:t>
      </w:r>
    </w:p>
    <w:p w:rsidR="008D2212" w:rsidRDefault="00A41CE0">
      <w:pPr>
        <w:pStyle w:val="Textbody"/>
        <w:ind w:left="709"/>
        <w:jc w:val="both"/>
      </w:pPr>
      <w:r>
        <w:rPr>
          <w:color w:val="00000A"/>
        </w:rPr>
        <w:t>a)            porušení povinnosti uživatele</w:t>
      </w:r>
    </w:p>
    <w:p w:rsidR="008D2212" w:rsidRDefault="00A41CE0">
      <w:pPr>
        <w:pStyle w:val="Textbody"/>
        <w:ind w:left="709"/>
        <w:jc w:val="both"/>
      </w:pPr>
      <w:r>
        <w:rPr>
          <w:color w:val="00000A"/>
        </w:rPr>
        <w:t>b)            jakékoliv porušení Podmínek pro poskytnutí služeb</w:t>
      </w:r>
    </w:p>
    <w:p w:rsidR="008D2212" w:rsidRDefault="00A41CE0">
      <w:pPr>
        <w:pStyle w:val="Textbody"/>
        <w:ind w:left="709"/>
        <w:jc w:val="both"/>
      </w:pPr>
      <w:r>
        <w:rPr>
          <w:color w:val="00000A"/>
        </w:rPr>
        <w:t>c)            slovní či fyzické napadení personálu Poskytovatele nebo osob užívajících senior    centrum,</w:t>
      </w:r>
    </w:p>
    <w:p w:rsidR="008D2212" w:rsidRDefault="00A41CE0">
      <w:pPr>
        <w:pStyle w:val="Textbody"/>
        <w:ind w:left="709"/>
        <w:jc w:val="both"/>
      </w:pPr>
      <w:r>
        <w:rPr>
          <w:color w:val="00000A"/>
        </w:rPr>
        <w:t>d)            porušení dobrých mravů klienta</w:t>
      </w:r>
    </w:p>
    <w:p w:rsidR="008D2212" w:rsidRDefault="00A41CE0">
      <w:pPr>
        <w:pStyle w:val="Textbody"/>
        <w:ind w:left="709"/>
        <w:jc w:val="both"/>
        <w:rPr>
          <w:color w:val="00000A"/>
        </w:rPr>
      </w:pPr>
      <w:r>
        <w:rPr>
          <w:color w:val="00000A"/>
        </w:rPr>
        <w:t>e)            prodlení s úhradou</w:t>
      </w:r>
    </w:p>
    <w:p w:rsidR="008D2212" w:rsidRDefault="008D2212">
      <w:pPr>
        <w:pStyle w:val="Textbody"/>
        <w:ind w:left="709"/>
        <w:jc w:val="both"/>
        <w:rPr>
          <w:color w:val="00000A"/>
        </w:rPr>
      </w:pPr>
    </w:p>
    <w:p w:rsidR="008D2212" w:rsidRDefault="00A41CE0">
      <w:pPr>
        <w:pStyle w:val="Textbody"/>
        <w:jc w:val="both"/>
      </w:pPr>
      <w:r>
        <w:rPr>
          <w:color w:val="00000A"/>
        </w:rPr>
        <w:lastRenderedPageBreak/>
        <w:t>4.     Poskytovatel je oprávněn dát klientovi výpověď rovněž v případě, že</w:t>
      </w:r>
    </w:p>
    <w:p w:rsidR="008D2212" w:rsidRDefault="00A41CE0">
      <w:pPr>
        <w:pStyle w:val="Textbody"/>
        <w:ind w:left="1418" w:hanging="709"/>
        <w:jc w:val="both"/>
      </w:pPr>
      <w:r>
        <w:rPr>
          <w:color w:val="00000A"/>
        </w:rPr>
        <w:t>a)             z objektivních důvodů (havárie, rekonstrukce budovy, zrušení registrace apod.) nebude poskytovatel schopen poskytovat služby dle smlouvy;</w:t>
      </w:r>
    </w:p>
    <w:p w:rsidR="008D2212" w:rsidRDefault="00A41CE0">
      <w:pPr>
        <w:pStyle w:val="Textbody"/>
        <w:ind w:left="1418" w:hanging="709"/>
        <w:jc w:val="both"/>
      </w:pPr>
      <w:r>
        <w:rPr>
          <w:color w:val="00000A"/>
        </w:rPr>
        <w:t>b)            klient nepřistoupí na změnu úhrady za stravu a bydlení, došlo-li ke změnám, které mají vliv na úhradu za stravu a bydlení</w:t>
      </w:r>
    </w:p>
    <w:p w:rsidR="008D2212" w:rsidRDefault="00A41CE0">
      <w:pPr>
        <w:pStyle w:val="Textbody"/>
        <w:ind w:left="1418" w:hanging="709"/>
        <w:jc w:val="both"/>
        <w:rPr>
          <w:color w:val="00000A"/>
        </w:rPr>
      </w:pPr>
      <w:r>
        <w:rPr>
          <w:color w:val="00000A"/>
        </w:rPr>
        <w:t>c)             došlo prokazatelně k takovým změnám zdravotního stavu uživatele (stanovených  právním předpisem), které vylučují poskytnutí sjednané sociální služby.</w:t>
      </w:r>
    </w:p>
    <w:p w:rsidR="008D2212" w:rsidRDefault="008D2212">
      <w:pPr>
        <w:pStyle w:val="Textbody"/>
        <w:ind w:left="1418" w:hanging="709"/>
        <w:jc w:val="both"/>
      </w:pPr>
    </w:p>
    <w:p w:rsidR="008D2212" w:rsidRDefault="00A41CE0">
      <w:pPr>
        <w:pStyle w:val="Textbody"/>
        <w:jc w:val="both"/>
      </w:pPr>
      <w:r>
        <w:rPr>
          <w:color w:val="00000A"/>
        </w:rPr>
        <w:t xml:space="preserve">5. Výpovědní lhůta pro výpověď danou poskytovatelem činí 1 měsíc a počíná běžet prvním </w:t>
      </w:r>
      <w:r>
        <w:rPr>
          <w:color w:val="00000A"/>
        </w:rPr>
        <w:tab/>
        <w:t>dnem po doručení písemné výpovědi klientovi.</w:t>
      </w:r>
    </w:p>
    <w:p w:rsidR="008D2212" w:rsidRDefault="008D2212">
      <w:pPr>
        <w:pStyle w:val="Textbody"/>
        <w:jc w:val="both"/>
        <w:rPr>
          <w:color w:val="000000"/>
        </w:rPr>
      </w:pPr>
    </w:p>
    <w:p w:rsidR="008D2212" w:rsidRDefault="008D2212">
      <w:pPr>
        <w:pStyle w:val="Textbody"/>
        <w:jc w:val="both"/>
        <w:rPr>
          <w:color w:val="000000"/>
        </w:rPr>
      </w:pPr>
    </w:p>
    <w:p w:rsidR="008D2212" w:rsidRDefault="00A41CE0">
      <w:pPr>
        <w:pStyle w:val="Textbody"/>
        <w:ind w:left="360"/>
        <w:jc w:val="center"/>
        <w:rPr>
          <w:b/>
          <w:color w:val="000000"/>
        </w:rPr>
      </w:pPr>
      <w:r>
        <w:rPr>
          <w:b/>
          <w:color w:val="000000"/>
        </w:rPr>
        <w:t>XVIII.</w:t>
      </w:r>
    </w:p>
    <w:p w:rsidR="008D2212" w:rsidRDefault="00A41CE0">
      <w:pPr>
        <w:pStyle w:val="Textbody"/>
        <w:jc w:val="center"/>
      </w:pPr>
      <w:r>
        <w:rPr>
          <w:b/>
          <w:color w:val="000000"/>
        </w:rPr>
        <w:t>ZÁVĚREČNÁ USTANOVENÍ</w:t>
      </w:r>
    </w:p>
    <w:p w:rsidR="008D2212" w:rsidRDefault="00A41CE0">
      <w:pPr>
        <w:pStyle w:val="Textbody"/>
        <w:jc w:val="both"/>
        <w:rPr>
          <w:color w:val="000000"/>
        </w:rPr>
      </w:pPr>
      <w:r>
        <w:rPr>
          <w:color w:val="000000"/>
        </w:rPr>
        <w:tab/>
        <w:t>Podmínky pro poskytnutí služeb obsahují informace důležité k zajištění klidného a spokojeného života v </w:t>
      </w:r>
      <w:proofErr w:type="gramStart"/>
      <w:r>
        <w:rPr>
          <w:color w:val="000000"/>
        </w:rPr>
        <w:t>Senior</w:t>
      </w:r>
      <w:proofErr w:type="gramEnd"/>
      <w:r>
        <w:rPr>
          <w:color w:val="000000"/>
        </w:rPr>
        <w:t xml:space="preserve"> centru. Je závazný pro všechny klienty a zaměstnance zařízení.</w:t>
      </w:r>
    </w:p>
    <w:p w:rsidR="008D2212" w:rsidRDefault="00A41CE0">
      <w:pPr>
        <w:pStyle w:val="Textbody"/>
        <w:jc w:val="both"/>
        <w:rPr>
          <w:color w:val="000000"/>
        </w:rPr>
      </w:pPr>
      <w:r>
        <w:rPr>
          <w:color w:val="000000"/>
        </w:rPr>
        <w:tab/>
        <w:t xml:space="preserve">Podmínky pro poskytnutí služeb obdrží žadatel, opatrovník o přijetí do </w:t>
      </w:r>
      <w:proofErr w:type="gramStart"/>
      <w:r>
        <w:rPr>
          <w:color w:val="000000"/>
        </w:rPr>
        <w:t>Senior</w:t>
      </w:r>
      <w:proofErr w:type="gramEnd"/>
      <w:r>
        <w:rPr>
          <w:color w:val="000000"/>
        </w:rPr>
        <w:t xml:space="preserve"> centra při sociálním šetření a stvrdí je svým podpisem.  </w:t>
      </w:r>
    </w:p>
    <w:p w:rsidR="008D2212" w:rsidRDefault="00A41CE0">
      <w:pPr>
        <w:pStyle w:val="Textbody"/>
        <w:jc w:val="both"/>
        <w:rPr>
          <w:color w:val="000000"/>
        </w:rPr>
      </w:pPr>
      <w:r>
        <w:rPr>
          <w:color w:val="000000"/>
        </w:rPr>
        <w:tab/>
        <w:t>Podmínky pro poskytnutí služeb budou vyvěšeny na společných prostorách, kde se mohou pohybovat návštěvníci.</w:t>
      </w:r>
    </w:p>
    <w:p w:rsidR="008D2212" w:rsidRDefault="00A41CE0">
      <w:pPr>
        <w:pStyle w:val="Textbody"/>
        <w:jc w:val="both"/>
        <w:rPr>
          <w:color w:val="000000"/>
        </w:rPr>
      </w:pPr>
      <w:r>
        <w:rPr>
          <w:color w:val="000000"/>
        </w:rPr>
        <w:tab/>
      </w:r>
    </w:p>
    <w:p w:rsidR="008D2212" w:rsidRDefault="00A41CE0">
      <w:pPr>
        <w:pStyle w:val="Textbody"/>
        <w:jc w:val="both"/>
        <w:rPr>
          <w:color w:val="000000"/>
        </w:rPr>
      </w:pPr>
      <w:r>
        <w:rPr>
          <w:color w:val="000000"/>
        </w:rPr>
        <w:tab/>
        <w:t xml:space="preserve">Tímto se ruší Podmínky pro poskytnutí služeb ze dne </w:t>
      </w:r>
      <w:proofErr w:type="gramStart"/>
      <w:r>
        <w:rPr>
          <w:color w:val="000000"/>
        </w:rPr>
        <w:t>1.4. 2014</w:t>
      </w:r>
      <w:proofErr w:type="gramEnd"/>
      <w:r>
        <w:rPr>
          <w:color w:val="000000"/>
        </w:rPr>
        <w:t>.</w:t>
      </w:r>
    </w:p>
    <w:p w:rsidR="008D2212" w:rsidRDefault="008D2212">
      <w:pPr>
        <w:pStyle w:val="Textbody"/>
        <w:jc w:val="both"/>
        <w:rPr>
          <w:color w:val="000000"/>
        </w:rPr>
      </w:pPr>
    </w:p>
    <w:p w:rsidR="008D2212" w:rsidRDefault="00A41CE0">
      <w:pPr>
        <w:pStyle w:val="Textbody"/>
        <w:jc w:val="both"/>
        <w:rPr>
          <w:color w:val="000000"/>
        </w:rPr>
      </w:pPr>
      <w:r>
        <w:rPr>
          <w:color w:val="000000"/>
        </w:rPr>
        <w:t>Připomínkovali: pracovníci zařízení Senior centra</w:t>
      </w:r>
    </w:p>
    <w:p w:rsidR="008D2212" w:rsidRDefault="008D2212">
      <w:pPr>
        <w:pStyle w:val="Textbody"/>
        <w:jc w:val="both"/>
        <w:rPr>
          <w:color w:val="000000"/>
        </w:rPr>
      </w:pPr>
    </w:p>
    <w:p w:rsidR="008D2212" w:rsidRDefault="00A41CE0">
      <w:pPr>
        <w:pStyle w:val="Textbody"/>
        <w:jc w:val="both"/>
        <w:rPr>
          <w:color w:val="000000"/>
        </w:rPr>
      </w:pPr>
      <w:r>
        <w:rPr>
          <w:color w:val="000000"/>
        </w:rPr>
        <w:t xml:space="preserve">Platnost </w:t>
      </w:r>
      <w:proofErr w:type="gramStart"/>
      <w:r>
        <w:rPr>
          <w:color w:val="000000"/>
        </w:rPr>
        <w:t>od</w:t>
      </w:r>
      <w:proofErr w:type="gramEnd"/>
      <w:r>
        <w:rPr>
          <w:color w:val="000000"/>
        </w:rPr>
        <w:t xml:space="preserve">: </w:t>
      </w:r>
      <w:proofErr w:type="gramStart"/>
      <w:r>
        <w:rPr>
          <w:color w:val="000000"/>
        </w:rPr>
        <w:t>1.2. 2015</w:t>
      </w:r>
      <w:proofErr w:type="gramEnd"/>
    </w:p>
    <w:p w:rsidR="008D2212" w:rsidRDefault="00A41CE0">
      <w:pPr>
        <w:pStyle w:val="Textbody"/>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Mgr. Libuše Fidlerová</w:t>
      </w:r>
    </w:p>
    <w:p w:rsidR="008D2212" w:rsidRDefault="00A41CE0">
      <w:pPr>
        <w:pStyle w:val="Textbody"/>
        <w:jc w:val="both"/>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t>ředitelka Senior centra</w:t>
      </w:r>
    </w:p>
    <w:p w:rsidR="009E50DB" w:rsidRDefault="009E50DB">
      <w:pPr>
        <w:pStyle w:val="Standard"/>
        <w:jc w:val="both"/>
      </w:pPr>
    </w:p>
    <w:p w:rsidR="009E50DB" w:rsidRDefault="009E50DB">
      <w:pPr>
        <w:pStyle w:val="Standard"/>
        <w:jc w:val="both"/>
      </w:pPr>
    </w:p>
    <w:p w:rsidR="008D2212" w:rsidRDefault="00A41CE0">
      <w:pPr>
        <w:pStyle w:val="Standard"/>
        <w:jc w:val="both"/>
      </w:pPr>
      <w:r>
        <w:t>Datum:</w:t>
      </w:r>
    </w:p>
    <w:p w:rsidR="008D2212" w:rsidRDefault="008D2212">
      <w:pPr>
        <w:pStyle w:val="Standard"/>
        <w:jc w:val="both"/>
      </w:pPr>
    </w:p>
    <w:p w:rsidR="009E50DB" w:rsidRDefault="009E50DB">
      <w:pPr>
        <w:pStyle w:val="Standard"/>
        <w:jc w:val="both"/>
      </w:pPr>
      <w:bookmarkStart w:id="0" w:name="_GoBack"/>
      <w:bookmarkEnd w:id="0"/>
    </w:p>
    <w:p w:rsidR="009F74B2" w:rsidRDefault="009F74B2">
      <w:pPr>
        <w:pStyle w:val="Standard"/>
        <w:jc w:val="both"/>
      </w:pPr>
    </w:p>
    <w:p w:rsidR="008D2212" w:rsidRDefault="00A41CE0">
      <w:pPr>
        <w:pStyle w:val="Standard"/>
        <w:jc w:val="both"/>
      </w:pPr>
      <w:r>
        <w:t>Podpis klienta, (opatrovníka)</w:t>
      </w:r>
    </w:p>
    <w:sectPr w:rsidR="008D2212">
      <w:headerReference w:type="default" r:id="rId8"/>
      <w:footerReference w:type="default" r:id="rId9"/>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B32" w:rsidRDefault="00162B32">
      <w:r>
        <w:separator/>
      </w:r>
    </w:p>
  </w:endnote>
  <w:endnote w:type="continuationSeparator" w:id="0">
    <w:p w:rsidR="00162B32" w:rsidRDefault="0016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charset w:val="02"/>
    <w:family w:val="auto"/>
    <w:pitch w:val="default"/>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ans-serif">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5A" w:rsidRDefault="00A41CE0">
    <w:pPr>
      <w:pStyle w:val="Zpat"/>
    </w:pPr>
    <w:r>
      <w:rPr>
        <w:rFonts w:cs="Arial"/>
        <w:i/>
        <w:sz w:val="16"/>
        <w:szCs w:val="16"/>
      </w:rPr>
      <w:t xml:space="preserve">Ambeat Health Care a.s., (IČ: </w:t>
    </w:r>
    <w:r>
      <w:rPr>
        <w:rStyle w:val="Siln"/>
        <w:rFonts w:cs="Arial"/>
        <w:sz w:val="16"/>
        <w:szCs w:val="16"/>
      </w:rPr>
      <w:t>241 60 369)</w:t>
    </w:r>
  </w:p>
  <w:p w:rsidR="008B5A5A" w:rsidRDefault="00A41CE0">
    <w:pPr>
      <w:pStyle w:val="Zpat"/>
    </w:pPr>
    <w:r>
      <w:rPr>
        <w:rFonts w:cs="Arial"/>
        <w:i/>
        <w:sz w:val="16"/>
        <w:szCs w:val="16"/>
      </w:rPr>
      <w:t xml:space="preserve">Provozovna: Senior centrum Přepychy (Přepychy 21, 517 32, Přepychy) </w:t>
    </w:r>
    <w:r>
      <w:rPr>
        <w:rFonts w:cs="Arial"/>
        <w:i/>
        <w:sz w:val="16"/>
        <w:szCs w:val="16"/>
      </w:rPr>
      <w:br/>
      <w:t xml:space="preserve">tel. 494 322 629,  </w:t>
    </w:r>
    <w:hyperlink r:id="rId1" w:history="1">
      <w:r>
        <w:rPr>
          <w:rStyle w:val="Hypertextovodkaz"/>
          <w:rFonts w:cs="Arial"/>
          <w:i/>
          <w:sz w:val="16"/>
          <w:szCs w:val="16"/>
        </w:rPr>
        <w:t>ddprepychy@seznam.cz</w:t>
      </w:r>
    </w:hyperlink>
    <w:r>
      <w:rPr>
        <w:rFonts w:cs="Arial"/>
        <w:i/>
        <w:sz w:val="16"/>
        <w:szCs w:val="16"/>
      </w:rPr>
      <w:t xml:space="preserve">, </w:t>
    </w:r>
    <w:hyperlink r:id="rId2" w:history="1">
      <w:r>
        <w:rPr>
          <w:rStyle w:val="Hypertextovodkaz"/>
          <w:rFonts w:cs="Arial"/>
          <w:i/>
          <w:sz w:val="16"/>
          <w:szCs w:val="16"/>
        </w:rPr>
        <w:t>www.ddprepychy.cz</w:t>
      </w:r>
    </w:hyperlink>
  </w:p>
  <w:p w:rsidR="008B5A5A" w:rsidRDefault="00A41CE0">
    <w:pPr>
      <w:pStyle w:val="Zpat"/>
      <w:jc w:val="center"/>
    </w:pPr>
    <w:r>
      <w:fldChar w:fldCharType="begin"/>
    </w:r>
    <w:r>
      <w:instrText xml:space="preserve"> PAGE </w:instrText>
    </w:r>
    <w:r>
      <w:fldChar w:fldCharType="separate"/>
    </w:r>
    <w:r w:rsidR="009E50DB">
      <w:rPr>
        <w:noProof/>
      </w:rPr>
      <w:t>10</w:t>
    </w:r>
    <w:r>
      <w:fldChar w:fldCharType="end"/>
    </w:r>
  </w:p>
  <w:p w:rsidR="008B5A5A" w:rsidRDefault="00162B32">
    <w:pPr>
      <w:pStyle w:val="Zpat"/>
      <w:ind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B32" w:rsidRDefault="00162B32">
      <w:r>
        <w:rPr>
          <w:color w:val="000000"/>
        </w:rPr>
        <w:separator/>
      </w:r>
    </w:p>
  </w:footnote>
  <w:footnote w:type="continuationSeparator" w:id="0">
    <w:p w:rsidR="00162B32" w:rsidRDefault="00162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5A" w:rsidRDefault="00A41CE0">
    <w:pPr>
      <w:pStyle w:val="Zhlav"/>
    </w:pPr>
    <w:r>
      <w:rPr>
        <w:noProof/>
      </w:rPr>
      <w:drawing>
        <wp:inline distT="0" distB="0" distL="0" distR="0">
          <wp:extent cx="1123953" cy="447671"/>
          <wp:effectExtent l="0" t="0" r="0" b="0"/>
          <wp:docPr id="1" name="Obráze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23953" cy="447671"/>
                  </a:xfrm>
                  <a:prstGeom prst="rect">
                    <a:avLst/>
                  </a:prstGeom>
                  <a:noFill/>
                  <a:ln>
                    <a:noFill/>
                    <a:prstDash/>
                  </a:ln>
                </pic:spPr>
              </pic:pic>
            </a:graphicData>
          </a:graphic>
        </wp:inline>
      </w:drawing>
    </w:r>
    <w:r>
      <w:tab/>
    </w:r>
    <w:r>
      <w:tab/>
    </w:r>
  </w:p>
  <w:p w:rsidR="008B5A5A" w:rsidRDefault="00162B3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636F8"/>
    <w:multiLevelType w:val="multilevel"/>
    <w:tmpl w:val="1E04D73C"/>
    <w:lvl w:ilvl="0">
      <w:numFmt w:val="bullet"/>
      <w:lvlText w:val=""/>
      <w:lvlJc w:val="left"/>
      <w:pPr>
        <w:ind w:left="720" w:hanging="360"/>
      </w:pPr>
      <w:rPr>
        <w:rFonts w:ascii="Symbol" w:hAnsi="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
    <w:nsid w:val="46FE48AF"/>
    <w:multiLevelType w:val="multilevel"/>
    <w:tmpl w:val="66B83B4A"/>
    <w:lvl w:ilvl="0">
      <w:numFmt w:val="bullet"/>
      <w:lvlText w:val=""/>
      <w:lvlJc w:val="left"/>
      <w:pPr>
        <w:ind w:left="360" w:hanging="360"/>
      </w:pPr>
      <w:rPr>
        <w:rFonts w:ascii="Wingdings" w:hAnsi="Wingdings"/>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2">
    <w:nsid w:val="5A0F28BE"/>
    <w:multiLevelType w:val="multilevel"/>
    <w:tmpl w:val="977E67A0"/>
    <w:lvl w:ilvl="0">
      <w:numFmt w:val="bullet"/>
      <w:lvlText w:val=""/>
      <w:lvlJc w:val="left"/>
      <w:pPr>
        <w:ind w:left="360" w:hanging="360"/>
      </w:pPr>
      <w:rPr>
        <w:rFonts w:ascii="Wingdings" w:hAnsi="Wingdings"/>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D2212"/>
    <w:rsid w:val="00162B32"/>
    <w:rsid w:val="008D2212"/>
    <w:rsid w:val="009E50DB"/>
    <w:rsid w:val="009F74B2"/>
    <w:rsid w:val="00A41C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ahoma"/>
        <w:kern w:val="3"/>
        <w:sz w:val="24"/>
        <w:szCs w:val="24"/>
        <w:lang w:val="cs-CZ" w:eastAsia="cs-CZ"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style>
  <w:style w:type="paragraph" w:styleId="Nadpis2">
    <w:name w:val="heading 2"/>
    <w:basedOn w:val="Heading"/>
    <w:next w:val="Textbody"/>
    <w:pPr>
      <w:outlineLvl w:val="1"/>
    </w:pPr>
    <w:rPr>
      <w:rFonts w:ascii="Times New Roman" w:hAnsi="Times New Roman"/>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283"/>
    </w:pPr>
    <w:rPr>
      <w:rFonts w:ascii="Arial" w:hAnsi="Arial"/>
      <w:sz w:val="28"/>
      <w:szCs w:val="28"/>
    </w:rPr>
  </w:style>
  <w:style w:type="paragraph" w:styleId="Seznam">
    <w:name w:val="List"/>
    <w:basedOn w:val="Textbody"/>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Index">
    <w:name w:val="Index"/>
    <w:basedOn w:val="Standard"/>
    <w:pPr>
      <w:suppressLineNumbers/>
    </w:pPr>
  </w:style>
  <w:style w:type="paragraph" w:styleId="Titulek">
    <w:name w:val="caption"/>
    <w:basedOn w:val="Standard"/>
    <w:pPr>
      <w:suppressLineNumbers/>
      <w:spacing w:before="120" w:after="120"/>
    </w:pPr>
    <w:rPr>
      <w:i/>
      <w:iCs/>
      <w:sz w:val="20"/>
      <w:szCs w:val="20"/>
    </w:rPr>
  </w:style>
  <w:style w:type="paragraph" w:styleId="Textbubliny">
    <w:name w:val="Balloon Text"/>
    <w:basedOn w:val="Normln"/>
    <w:rPr>
      <w:rFonts w:ascii="Tahoma" w:hAnsi="Tahoma"/>
      <w:sz w:val="16"/>
      <w:szCs w:val="16"/>
    </w:rPr>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rPr>
      <w:color w:val="000080"/>
      <w:u w:val="single"/>
    </w:rPr>
  </w:style>
  <w:style w:type="character" w:customStyle="1" w:styleId="ZhlavChar">
    <w:name w:val="Záhlaví Char"/>
    <w:basedOn w:val="Standardnpsmoodstavce"/>
  </w:style>
  <w:style w:type="character" w:customStyle="1" w:styleId="ZpatChar">
    <w:name w:val="Zápatí Char"/>
    <w:basedOn w:val="Standardnpsmoodstavce"/>
  </w:style>
  <w:style w:type="character" w:customStyle="1" w:styleId="TextbublinyChar">
    <w:name w:val="Text bubliny Char"/>
    <w:basedOn w:val="Standardnpsmoodstavce"/>
    <w:rPr>
      <w:rFonts w:ascii="Tahoma" w:hAnsi="Tahoma"/>
      <w:sz w:val="16"/>
      <w:szCs w:val="16"/>
    </w:rPr>
  </w:style>
  <w:style w:type="character" w:styleId="Hypertextovodkaz">
    <w:name w:val="Hyperlink"/>
    <w:rPr>
      <w:color w:val="0000FF"/>
      <w:u w:val="single"/>
    </w:rPr>
  </w:style>
  <w:style w:type="character" w:styleId="Siln">
    <w:name w:val="Strong"/>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ahoma"/>
        <w:kern w:val="3"/>
        <w:sz w:val="24"/>
        <w:szCs w:val="24"/>
        <w:lang w:val="cs-CZ" w:eastAsia="cs-CZ"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style>
  <w:style w:type="paragraph" w:styleId="Nadpis2">
    <w:name w:val="heading 2"/>
    <w:basedOn w:val="Heading"/>
    <w:next w:val="Textbody"/>
    <w:pPr>
      <w:outlineLvl w:val="1"/>
    </w:pPr>
    <w:rPr>
      <w:rFonts w:ascii="Times New Roman" w:hAnsi="Times New Roman"/>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283"/>
    </w:pPr>
    <w:rPr>
      <w:rFonts w:ascii="Arial" w:hAnsi="Arial"/>
      <w:sz w:val="28"/>
      <w:szCs w:val="28"/>
    </w:rPr>
  </w:style>
  <w:style w:type="paragraph" w:styleId="Seznam">
    <w:name w:val="List"/>
    <w:basedOn w:val="Textbody"/>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Index">
    <w:name w:val="Index"/>
    <w:basedOn w:val="Standard"/>
    <w:pPr>
      <w:suppressLineNumbers/>
    </w:pPr>
  </w:style>
  <w:style w:type="paragraph" w:styleId="Titulek">
    <w:name w:val="caption"/>
    <w:basedOn w:val="Standard"/>
    <w:pPr>
      <w:suppressLineNumbers/>
      <w:spacing w:before="120" w:after="120"/>
    </w:pPr>
    <w:rPr>
      <w:i/>
      <w:iCs/>
      <w:sz w:val="20"/>
      <w:szCs w:val="20"/>
    </w:rPr>
  </w:style>
  <w:style w:type="paragraph" w:styleId="Textbubliny">
    <w:name w:val="Balloon Text"/>
    <w:basedOn w:val="Normln"/>
    <w:rPr>
      <w:rFonts w:ascii="Tahoma" w:hAnsi="Tahoma"/>
      <w:sz w:val="16"/>
      <w:szCs w:val="16"/>
    </w:rPr>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rPr>
      <w:color w:val="000080"/>
      <w:u w:val="single"/>
    </w:rPr>
  </w:style>
  <w:style w:type="character" w:customStyle="1" w:styleId="ZhlavChar">
    <w:name w:val="Záhlaví Char"/>
    <w:basedOn w:val="Standardnpsmoodstavce"/>
  </w:style>
  <w:style w:type="character" w:customStyle="1" w:styleId="ZpatChar">
    <w:name w:val="Zápatí Char"/>
    <w:basedOn w:val="Standardnpsmoodstavce"/>
  </w:style>
  <w:style w:type="character" w:customStyle="1" w:styleId="TextbublinyChar">
    <w:name w:val="Text bubliny Char"/>
    <w:basedOn w:val="Standardnpsmoodstavce"/>
    <w:rPr>
      <w:rFonts w:ascii="Tahoma" w:hAnsi="Tahoma"/>
      <w:sz w:val="16"/>
      <w:szCs w:val="16"/>
    </w:rPr>
  </w:style>
  <w:style w:type="character" w:styleId="Hypertextovodkaz">
    <w:name w:val="Hyperlink"/>
    <w:rPr>
      <w:color w:val="0000FF"/>
      <w:u w:val="single"/>
    </w:rPr>
  </w:style>
  <w:style w:type="character" w:styleId="Siln">
    <w:name w:val="Strong"/>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ddprepychy.cz/" TargetMode="External"/><Relationship Id="rId1" Type="http://schemas.openxmlformats.org/officeDocument/2006/relationships/hyperlink" Target="mailto:ddprepychy@seznam.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2861</Words>
  <Characters>16886</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Luboš Hovorka</cp:lastModifiedBy>
  <cp:revision>3</cp:revision>
  <cp:lastPrinted>2016-08-29T09:36:00Z</cp:lastPrinted>
  <dcterms:created xsi:type="dcterms:W3CDTF">2017-01-25T10:23:00Z</dcterms:created>
  <dcterms:modified xsi:type="dcterms:W3CDTF">2017-01-25T10:25:00Z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